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3C8C" w:rsidRPr="00F83C8C" w:rsidRDefault="00F83C8C" w:rsidP="00F83C8C">
      <w:pPr>
        <w:jc w:val="center"/>
      </w:pPr>
    </w:p>
    <w:p w:rsidR="00F83C8C" w:rsidRPr="00F83C8C" w:rsidRDefault="00F83C8C" w:rsidP="00F83C8C">
      <w:pPr>
        <w:jc w:val="center"/>
        <w:rPr>
          <w:b/>
          <w:bCs/>
        </w:rPr>
      </w:pPr>
      <w:r w:rsidRPr="00F83C8C">
        <w:rPr>
          <w:b/>
          <w:bCs/>
        </w:rPr>
        <w:t>University of Georgia</w:t>
      </w:r>
    </w:p>
    <w:p w:rsidR="00F83C8C" w:rsidRPr="00F83C8C" w:rsidRDefault="00F83C8C" w:rsidP="00F83C8C">
      <w:pPr>
        <w:jc w:val="center"/>
        <w:rPr>
          <w:b/>
          <w:bCs/>
        </w:rPr>
      </w:pPr>
      <w:r w:rsidRPr="00F83C8C">
        <w:rPr>
          <w:b/>
          <w:bCs/>
        </w:rPr>
        <w:t>INTL 4620: Human Rights</w:t>
      </w:r>
    </w:p>
    <w:p w:rsidR="00F83C8C" w:rsidRPr="00F83C8C" w:rsidRDefault="00F83C8C" w:rsidP="00F83C8C">
      <w:pPr>
        <w:jc w:val="center"/>
        <w:rPr>
          <w:b/>
          <w:bCs/>
        </w:rPr>
      </w:pPr>
      <w:r>
        <w:rPr>
          <w:b/>
          <w:bCs/>
        </w:rPr>
        <w:t>Spring</w:t>
      </w:r>
      <w:r w:rsidRPr="00F83C8C">
        <w:rPr>
          <w:b/>
          <w:bCs/>
        </w:rPr>
        <w:t xml:space="preserve"> 201</w:t>
      </w:r>
      <w:r>
        <w:rPr>
          <w:b/>
          <w:bCs/>
        </w:rPr>
        <w:t>6</w:t>
      </w:r>
      <w:r w:rsidRPr="00F83C8C">
        <w:rPr>
          <w:b/>
          <w:bCs/>
        </w:rPr>
        <w:t xml:space="preserve">, </w:t>
      </w:r>
      <w:r>
        <w:rPr>
          <w:b/>
          <w:bCs/>
        </w:rPr>
        <w:t>MWF</w:t>
      </w:r>
      <w:r w:rsidRPr="00F83C8C">
        <w:rPr>
          <w:b/>
          <w:bCs/>
        </w:rPr>
        <w:t xml:space="preserve"> </w:t>
      </w:r>
      <w:r>
        <w:rPr>
          <w:b/>
          <w:bCs/>
        </w:rPr>
        <w:t>9</w:t>
      </w:r>
      <w:r w:rsidRPr="00F83C8C">
        <w:rPr>
          <w:b/>
          <w:bCs/>
        </w:rPr>
        <w:t>:0</w:t>
      </w:r>
      <w:r>
        <w:rPr>
          <w:b/>
          <w:bCs/>
        </w:rPr>
        <w:t>5</w:t>
      </w:r>
      <w:r w:rsidRPr="00F83C8C">
        <w:rPr>
          <w:b/>
          <w:bCs/>
        </w:rPr>
        <w:t xml:space="preserve"> – </w:t>
      </w:r>
      <w:r>
        <w:rPr>
          <w:b/>
          <w:bCs/>
        </w:rPr>
        <w:t>9</w:t>
      </w:r>
      <w:r w:rsidRPr="00F83C8C">
        <w:rPr>
          <w:b/>
          <w:bCs/>
        </w:rPr>
        <w:t>:</w:t>
      </w:r>
      <w:r>
        <w:rPr>
          <w:b/>
          <w:bCs/>
        </w:rPr>
        <w:t>5</w:t>
      </w:r>
      <w:r w:rsidRPr="00F83C8C">
        <w:rPr>
          <w:b/>
          <w:bCs/>
        </w:rPr>
        <w:t>5</w:t>
      </w:r>
    </w:p>
    <w:p w:rsidR="00F83C8C" w:rsidRPr="00F83C8C" w:rsidRDefault="00F83C8C" w:rsidP="00F83C8C">
      <w:pPr>
        <w:jc w:val="center"/>
        <w:rPr>
          <w:b/>
          <w:bCs/>
        </w:rPr>
      </w:pPr>
      <w:r>
        <w:rPr>
          <w:b/>
          <w:bCs/>
        </w:rPr>
        <w:t>Park Hall 136</w:t>
      </w:r>
    </w:p>
    <w:p w:rsidR="00F83C8C" w:rsidRPr="00F83C8C" w:rsidRDefault="00F83C8C" w:rsidP="00F83C8C">
      <w:r>
        <w:t>Instructor: Stephen Bagwell</w:t>
      </w:r>
    </w:p>
    <w:p w:rsidR="00F83C8C" w:rsidRPr="00F83C8C" w:rsidRDefault="00F83C8C" w:rsidP="00F83C8C">
      <w:r w:rsidRPr="00F83C8C">
        <w:t xml:space="preserve">Email: </w:t>
      </w:r>
      <w:r>
        <w:t>bagwells@uga.edu</w:t>
      </w:r>
    </w:p>
    <w:p w:rsidR="00F83C8C" w:rsidRPr="00F83C8C" w:rsidRDefault="00F83C8C" w:rsidP="00F83C8C">
      <w:r>
        <w:t>Office: Candler B02</w:t>
      </w:r>
    </w:p>
    <w:p w:rsidR="00F83C8C" w:rsidRPr="00F83C8C" w:rsidRDefault="00F83C8C" w:rsidP="00F83C8C">
      <w:r w:rsidRPr="00F83C8C">
        <w:t xml:space="preserve">Office Hours: </w:t>
      </w:r>
      <w:r>
        <w:t xml:space="preserve">Monday 2:30-4, and </w:t>
      </w:r>
      <w:r w:rsidRPr="00F83C8C">
        <w:t>By Appointment</w:t>
      </w:r>
    </w:p>
    <w:p w:rsidR="00F83C8C" w:rsidRPr="00F83C8C" w:rsidRDefault="00F83C8C" w:rsidP="00F83C8C">
      <w:r w:rsidRPr="00F83C8C">
        <w:t>Prerequisites: INTL 3200 or INTL 3300 or permission of department</w:t>
      </w:r>
    </w:p>
    <w:p w:rsidR="00F83C8C" w:rsidRPr="00F83C8C" w:rsidRDefault="00F83C8C" w:rsidP="00F83C8C">
      <w:r w:rsidRPr="00F83C8C">
        <w:rPr>
          <w:b/>
          <w:bCs/>
        </w:rPr>
        <w:t>COURSE DESCRIPTION &amp; OBJECTIVES</w:t>
      </w:r>
      <w:r w:rsidRPr="00F83C8C">
        <w:t>:</w:t>
      </w:r>
    </w:p>
    <w:p w:rsidR="00F83C8C" w:rsidRPr="00F83C8C" w:rsidRDefault="00F83C8C" w:rsidP="00F83C8C">
      <w:r w:rsidRPr="00F83C8C">
        <w:t>The aim of this class is to provide you with a greater understanding of the concept of human</w:t>
      </w:r>
      <w:r>
        <w:t xml:space="preserve"> </w:t>
      </w:r>
      <w:r w:rsidRPr="00F83C8C">
        <w:t>rights, including their importance in international politics and the various means by which these</w:t>
      </w:r>
      <w:r>
        <w:t xml:space="preserve"> </w:t>
      </w:r>
      <w:r w:rsidRPr="00F83C8C">
        <w:t>rights might be either violated or protected. Further, we will also discuss many of the methods</w:t>
      </w:r>
      <w:r>
        <w:t xml:space="preserve"> </w:t>
      </w:r>
      <w:r w:rsidRPr="00F83C8C">
        <w:t>used to study and evaluate respect for human rights cross-nationally. As such, by the end of this</w:t>
      </w:r>
      <w:r>
        <w:t xml:space="preserve"> </w:t>
      </w:r>
      <w:r w:rsidRPr="00F83C8C">
        <w:t>course, you should:</w:t>
      </w:r>
    </w:p>
    <w:p w:rsidR="00F83C8C" w:rsidRDefault="00F83C8C" w:rsidP="00F83C8C">
      <w:pPr>
        <w:pStyle w:val="ListParagraph"/>
        <w:numPr>
          <w:ilvl w:val="0"/>
          <w:numId w:val="1"/>
        </w:numPr>
      </w:pPr>
      <w:r w:rsidRPr="00F83C8C">
        <w:t>Have a strong grasp on the various definitions of human rights, including comparisons</w:t>
      </w:r>
      <w:r>
        <w:t xml:space="preserve"> </w:t>
      </w:r>
      <w:r w:rsidRPr="00F83C8C">
        <w:t>between universal and culturally contingent perspectives, as well as the ability to clearly</w:t>
      </w:r>
      <w:r>
        <w:t xml:space="preserve"> </w:t>
      </w:r>
      <w:r w:rsidRPr="00F83C8C">
        <w:t>express and justify your preferred definition of human rights and explain its implications</w:t>
      </w:r>
    </w:p>
    <w:p w:rsidR="00F83C8C" w:rsidRDefault="00F83C8C" w:rsidP="00F83C8C">
      <w:pPr>
        <w:pStyle w:val="ListParagraph"/>
        <w:numPr>
          <w:ilvl w:val="0"/>
          <w:numId w:val="1"/>
        </w:numPr>
      </w:pPr>
      <w:r w:rsidRPr="00F83C8C">
        <w:t>Have gained a general understanding of many of the sources of human rights violations,</w:t>
      </w:r>
      <w:r>
        <w:t xml:space="preserve"> </w:t>
      </w:r>
      <w:r w:rsidRPr="00F83C8C">
        <w:t>as well as the many ways in which human rights may be violated and the cross-national</w:t>
      </w:r>
      <w:r>
        <w:t xml:space="preserve"> </w:t>
      </w:r>
      <w:r w:rsidRPr="00F83C8C">
        <w:t>extent of the problem of human rights violations</w:t>
      </w:r>
    </w:p>
    <w:p w:rsidR="00F83C8C" w:rsidRDefault="00F83C8C" w:rsidP="00F83C8C">
      <w:pPr>
        <w:pStyle w:val="ListParagraph"/>
        <w:numPr>
          <w:ilvl w:val="0"/>
          <w:numId w:val="1"/>
        </w:numPr>
      </w:pPr>
      <w:r w:rsidRPr="00F83C8C">
        <w:t>Be able to list and discuss several types of efforts aimed at improving respect for human</w:t>
      </w:r>
      <w:r>
        <w:t xml:space="preserve"> </w:t>
      </w:r>
      <w:r w:rsidRPr="00F83C8C">
        <w:t>rights, including the efforts associated with internat</w:t>
      </w:r>
      <w:r>
        <w:t xml:space="preserve">ional law, powerful states, and </w:t>
      </w:r>
      <w:r w:rsidRPr="00F83C8C">
        <w:t>nongovernmental</w:t>
      </w:r>
      <w:r>
        <w:t xml:space="preserve"> </w:t>
      </w:r>
      <w:r w:rsidRPr="00F83C8C">
        <w:t>organizations</w:t>
      </w:r>
    </w:p>
    <w:p w:rsidR="00F83C8C" w:rsidRDefault="00F83C8C" w:rsidP="00F83C8C">
      <w:pPr>
        <w:pStyle w:val="ListParagraph"/>
        <w:numPr>
          <w:ilvl w:val="0"/>
          <w:numId w:val="1"/>
        </w:numPr>
      </w:pPr>
      <w:r w:rsidRPr="00F83C8C">
        <w:t>Be capable of understanding and participating in the public debate over the many issues</w:t>
      </w:r>
      <w:r>
        <w:t xml:space="preserve"> </w:t>
      </w:r>
      <w:r w:rsidRPr="00F83C8C">
        <w:t>discussed in this class</w:t>
      </w:r>
    </w:p>
    <w:p w:rsidR="00F83C8C" w:rsidRPr="00F83C8C" w:rsidRDefault="00F83C8C" w:rsidP="00F83C8C">
      <w:pPr>
        <w:pStyle w:val="ListParagraph"/>
        <w:numPr>
          <w:ilvl w:val="0"/>
          <w:numId w:val="1"/>
        </w:numPr>
      </w:pPr>
      <w:r w:rsidRPr="00F83C8C">
        <w:t>Have an improved ability to make logical, convincing oral and written arguments</w:t>
      </w:r>
    </w:p>
    <w:p w:rsidR="00F83C8C" w:rsidRPr="00F83C8C" w:rsidRDefault="00F83C8C" w:rsidP="00F83C8C">
      <w:pPr>
        <w:rPr>
          <w:b/>
          <w:bCs/>
        </w:rPr>
      </w:pPr>
      <w:r w:rsidRPr="00F83C8C">
        <w:rPr>
          <w:b/>
          <w:bCs/>
        </w:rPr>
        <w:t>RECOMMENDED BOOKS:</w:t>
      </w:r>
    </w:p>
    <w:p w:rsidR="00F83C8C" w:rsidRPr="00F83C8C" w:rsidRDefault="00F83C8C" w:rsidP="00F83C8C">
      <w:r w:rsidRPr="00F83C8C">
        <w:t xml:space="preserve">(1) Donnelly, Jack. 2013. </w:t>
      </w:r>
      <w:r w:rsidRPr="00F83C8C">
        <w:rPr>
          <w:i/>
          <w:iCs/>
        </w:rPr>
        <w:t>Universal Human Rights in Theory and Practice</w:t>
      </w:r>
      <w:r w:rsidRPr="00F83C8C">
        <w:t>. 3rd ed. Ithaca:</w:t>
      </w:r>
    </w:p>
    <w:p w:rsidR="00F83C8C" w:rsidRPr="00F83C8C" w:rsidRDefault="00F83C8C" w:rsidP="00F83C8C">
      <w:r w:rsidRPr="00F83C8C">
        <w:t>Cornell University Press.</w:t>
      </w:r>
    </w:p>
    <w:p w:rsidR="00F83C8C" w:rsidRPr="00F83C8C" w:rsidRDefault="00F83C8C" w:rsidP="00F83C8C">
      <w:r w:rsidRPr="00F83C8C">
        <w:lastRenderedPageBreak/>
        <w:t xml:space="preserve">(2) </w:t>
      </w:r>
      <w:proofErr w:type="spellStart"/>
      <w:r w:rsidRPr="00F83C8C">
        <w:t>Goodhart</w:t>
      </w:r>
      <w:proofErr w:type="spellEnd"/>
      <w:r w:rsidRPr="00F83C8C">
        <w:t xml:space="preserve">, Michael, ed. 2013. </w:t>
      </w:r>
      <w:r w:rsidRPr="00F83C8C">
        <w:rPr>
          <w:i/>
          <w:iCs/>
        </w:rPr>
        <w:t>Human Rights: Politics &amp; Practice</w:t>
      </w:r>
      <w:r w:rsidRPr="00F83C8C">
        <w:t>. 2nd ed. New York:</w:t>
      </w:r>
    </w:p>
    <w:p w:rsidR="00F83C8C" w:rsidRPr="00F83C8C" w:rsidRDefault="00F83C8C" w:rsidP="00F83C8C">
      <w:r w:rsidRPr="00F83C8C">
        <w:t>Oxford University Press.</w:t>
      </w:r>
    </w:p>
    <w:p w:rsidR="00F83C8C" w:rsidRPr="00F83C8C" w:rsidRDefault="00F83C8C" w:rsidP="00F83C8C">
      <w:r w:rsidRPr="00F83C8C">
        <w:t xml:space="preserve">(3) Schulz, William F., ed. 2007. </w:t>
      </w:r>
      <w:r w:rsidRPr="00F83C8C">
        <w:rPr>
          <w:i/>
          <w:iCs/>
        </w:rPr>
        <w:t>The Phenomenon of Torture: Readings and Commentary</w:t>
      </w:r>
      <w:r w:rsidRPr="00F83C8C">
        <w:t>.</w:t>
      </w:r>
    </w:p>
    <w:p w:rsidR="00F83C8C" w:rsidRPr="00F83C8C" w:rsidRDefault="00F83C8C" w:rsidP="00F83C8C">
      <w:r w:rsidRPr="00F83C8C">
        <w:t>Philadelphia: University of Pennsylvania Press.</w:t>
      </w:r>
    </w:p>
    <w:p w:rsidR="00F83C8C" w:rsidRPr="00F83C8C" w:rsidRDefault="00F83C8C" w:rsidP="00F83C8C"/>
    <w:p w:rsidR="00F83C8C" w:rsidRPr="00F83C8C" w:rsidRDefault="00F83C8C" w:rsidP="00F83C8C">
      <w:pPr>
        <w:rPr>
          <w:b/>
          <w:bCs/>
        </w:rPr>
      </w:pPr>
      <w:r w:rsidRPr="00F83C8C">
        <w:rPr>
          <w:b/>
          <w:bCs/>
        </w:rPr>
        <w:t>COURSE EXPECTATIONS</w:t>
      </w:r>
    </w:p>
    <w:p w:rsidR="00F83C8C" w:rsidRPr="00F83C8C" w:rsidRDefault="009E5AEB" w:rsidP="00F83C8C">
      <w:pPr>
        <w:rPr>
          <w:b/>
          <w:bCs/>
        </w:rPr>
      </w:pPr>
      <w:r>
        <w:rPr>
          <w:b/>
          <w:bCs/>
        </w:rPr>
        <w:t>Midterm (20</w:t>
      </w:r>
      <w:r w:rsidR="00F83C8C" w:rsidRPr="00F83C8C">
        <w:rPr>
          <w:b/>
          <w:bCs/>
        </w:rPr>
        <w:t xml:space="preserve">% of your grade) </w:t>
      </w:r>
    </w:p>
    <w:p w:rsidR="00F83C8C" w:rsidRDefault="00854316" w:rsidP="00F83C8C">
      <w:r>
        <w:t>There will be ONE</w:t>
      </w:r>
      <w:r w:rsidR="00F83C8C" w:rsidRPr="00F83C8C">
        <w:t xml:space="preserve"> major test given this semester. The midterm will cover material in the first</w:t>
      </w:r>
      <w:r w:rsidR="00F83C8C">
        <w:t xml:space="preserve"> </w:t>
      </w:r>
      <w:r w:rsidR="009E5AEB">
        <w:t>half of the semester.</w:t>
      </w:r>
    </w:p>
    <w:p w:rsidR="00854316" w:rsidRDefault="00854316" w:rsidP="00F83C8C">
      <w:pPr>
        <w:rPr>
          <w:b/>
          <w:bCs/>
        </w:rPr>
      </w:pPr>
      <w:r>
        <w:rPr>
          <w:b/>
          <w:bCs/>
        </w:rPr>
        <w:t>Final Paper</w:t>
      </w:r>
      <w:r w:rsidR="009E5AEB">
        <w:rPr>
          <w:b/>
          <w:bCs/>
        </w:rPr>
        <w:t xml:space="preserve"> (30</w:t>
      </w:r>
      <w:r w:rsidRPr="00F83C8C">
        <w:rPr>
          <w:b/>
          <w:bCs/>
        </w:rPr>
        <w:t>% of your grade)</w:t>
      </w:r>
    </w:p>
    <w:p w:rsidR="00854316" w:rsidRDefault="00854316" w:rsidP="00F83C8C">
      <w:pPr>
        <w:rPr>
          <w:bCs/>
        </w:rPr>
      </w:pPr>
      <w:r>
        <w:rPr>
          <w:bCs/>
        </w:rPr>
        <w:t>The grade for the final paper will be split into two sections: first, the presentation of the paper, and second, the paper itself. More instructions for each will be given in class.</w:t>
      </w:r>
    </w:p>
    <w:p w:rsidR="009E5AEB" w:rsidRDefault="009E5AEB" w:rsidP="00F83C8C">
      <w:pPr>
        <w:rPr>
          <w:b/>
          <w:bCs/>
        </w:rPr>
      </w:pPr>
      <w:r>
        <w:rPr>
          <w:b/>
          <w:bCs/>
        </w:rPr>
        <w:t>Quizzes</w:t>
      </w:r>
      <w:r>
        <w:rPr>
          <w:bCs/>
        </w:rPr>
        <w:t xml:space="preserve"> </w:t>
      </w:r>
      <w:r>
        <w:rPr>
          <w:b/>
          <w:bCs/>
        </w:rPr>
        <w:t>(15% of your grade)</w:t>
      </w:r>
    </w:p>
    <w:p w:rsidR="009E5AEB" w:rsidRPr="009E5AEB" w:rsidRDefault="009E5AEB" w:rsidP="00F83C8C">
      <w:r>
        <w:t>Throughout the semester, I will administer 3-5 short quizzes designed to determine your level of preparedness for the class. Mostly, these will take the form of multiple choice or short answer questions taken from the prior night’s reading, however, some will ask for summarization and critique of multiple days’ readings.</w:t>
      </w:r>
    </w:p>
    <w:p w:rsidR="00F83C8C" w:rsidRPr="00F83C8C" w:rsidRDefault="009E5AEB" w:rsidP="00F83C8C">
      <w:pPr>
        <w:rPr>
          <w:b/>
          <w:bCs/>
        </w:rPr>
      </w:pPr>
      <w:r>
        <w:rPr>
          <w:b/>
          <w:bCs/>
        </w:rPr>
        <w:t>Human Rights Data Project (20</w:t>
      </w:r>
      <w:r w:rsidR="00F83C8C" w:rsidRPr="00F83C8C">
        <w:rPr>
          <w:b/>
          <w:bCs/>
        </w:rPr>
        <w:t>% of your grade)</w:t>
      </w:r>
    </w:p>
    <w:p w:rsidR="00BE6DCD" w:rsidRDefault="00F83C8C" w:rsidP="00F83C8C">
      <w:r w:rsidRPr="00F83C8C">
        <w:t>Also, as a part of this course, you will gain experience assessing government human rights</w:t>
      </w:r>
      <w:r>
        <w:t xml:space="preserve"> </w:t>
      </w:r>
      <w:r w:rsidRPr="00F83C8C">
        <w:t>practices by working as a coder for a human rights data project similar to the CIRI Human</w:t>
      </w:r>
      <w:r>
        <w:t xml:space="preserve"> </w:t>
      </w:r>
      <w:r w:rsidRPr="00F83C8C">
        <w:t>Rights Data Project (http://www.humanrightsdata.com</w:t>
      </w:r>
      <w:r>
        <w:t xml:space="preserve">). The CIRI project provides </w:t>
      </w:r>
      <w:r w:rsidRPr="00F83C8C">
        <w:t>standards</w:t>
      </w:r>
      <w:r>
        <w:t xml:space="preserve"> </w:t>
      </w:r>
      <w:r w:rsidRPr="00F83C8C">
        <w:t>based</w:t>
      </w:r>
      <w:r>
        <w:t xml:space="preserve"> </w:t>
      </w:r>
      <w:r w:rsidRPr="00F83C8C">
        <w:t xml:space="preserve">quantitative information on government respect for a large number of </w:t>
      </w:r>
      <w:r>
        <w:t>i</w:t>
      </w:r>
      <w:r w:rsidRPr="00F83C8C">
        <w:t>nternationally</w:t>
      </w:r>
      <w:r>
        <w:t xml:space="preserve"> </w:t>
      </w:r>
      <w:r w:rsidRPr="00F83C8C">
        <w:t>recognized</w:t>
      </w:r>
      <w:r>
        <w:t xml:space="preserve"> </w:t>
      </w:r>
      <w:r w:rsidRPr="00F83C8C">
        <w:t>human rights in 195 countries. It is designed for use by scholars and students who</w:t>
      </w:r>
      <w:r>
        <w:t xml:space="preserve"> </w:t>
      </w:r>
      <w:r w:rsidRPr="00F83C8C">
        <w:t>seek to test theories about the causes and consequences of human rights violations, as well as</w:t>
      </w:r>
      <w:r>
        <w:t xml:space="preserve"> </w:t>
      </w:r>
      <w:r w:rsidRPr="00F83C8C">
        <w:t>policy makers and analysts who seek to estimate the human rights effects of a wide variety of</w:t>
      </w:r>
      <w:r>
        <w:t xml:space="preserve"> </w:t>
      </w:r>
      <w:r w:rsidRPr="00F83C8C">
        <w:t>institutional changes and public policies, including democratization, economic aid, military aid,</w:t>
      </w:r>
      <w:r>
        <w:t xml:space="preserve"> </w:t>
      </w:r>
      <w:r w:rsidRPr="00F83C8C">
        <w:t>structural adjustment, and humanitarian intervention. Indeed, the CIRI data have been utilized by</w:t>
      </w:r>
      <w:r>
        <w:t xml:space="preserve"> </w:t>
      </w:r>
      <w:r w:rsidRPr="00F83C8C">
        <w:t>hundreds of governments and organizations worldwide, including the United States’ Millennium</w:t>
      </w:r>
      <w:r>
        <w:t xml:space="preserve"> </w:t>
      </w:r>
      <w:r w:rsidRPr="00F83C8C">
        <w:t xml:space="preserve">Challenge Corporation (MCC), the World Bank, the United Nations Development </w:t>
      </w:r>
      <w:proofErr w:type="spellStart"/>
      <w:r w:rsidRPr="00F83C8C">
        <w:t>Programme</w:t>
      </w:r>
      <w:proofErr w:type="spellEnd"/>
      <w:r>
        <w:t xml:space="preserve"> </w:t>
      </w:r>
      <w:r w:rsidRPr="00F83C8C">
        <w:t>(UNDP), the European Commission, and the U.S. Agency for International Development</w:t>
      </w:r>
      <w:r>
        <w:t xml:space="preserve"> </w:t>
      </w:r>
      <w:r w:rsidRPr="00F83C8C">
        <w:t>(USAID), among others. Your work this semester will contribute to an exciting new data project</w:t>
      </w:r>
      <w:r>
        <w:t xml:space="preserve"> </w:t>
      </w:r>
      <w:r w:rsidRPr="00F83C8C">
        <w:t>that builds on the past work of the CIRI Project. As such, your work on this project is very</w:t>
      </w:r>
      <w:r>
        <w:t xml:space="preserve"> </w:t>
      </w:r>
      <w:r w:rsidRPr="00F83C8C">
        <w:lastRenderedPageBreak/>
        <w:t>serious and important, with implications that could go far beyond your grade in this course.</w:t>
      </w:r>
      <w:r>
        <w:t xml:space="preserve"> </w:t>
      </w:r>
      <w:r w:rsidRPr="00F83C8C">
        <w:t>For your assignment, I will ask you to read human rights reports, and, using guidelines I will</w:t>
      </w:r>
      <w:r>
        <w:t xml:space="preserve"> </w:t>
      </w:r>
      <w:r w:rsidRPr="00F83C8C">
        <w:t>provide, extract as much information as possible about respect for certain human rights. Later in</w:t>
      </w:r>
      <w:r>
        <w:t xml:space="preserve"> </w:t>
      </w:r>
      <w:r w:rsidRPr="00F83C8C">
        <w:t>the semester, you, another student who is working with the same countries and rights as you (for</w:t>
      </w:r>
      <w:r w:rsidR="00BE6DCD">
        <w:t xml:space="preserve"> </w:t>
      </w:r>
      <w:r w:rsidRPr="00F83C8C">
        <w:t>reasons I will explain in class), and I will meet to go over your work and</w:t>
      </w:r>
      <w:r w:rsidR="00BE6DCD">
        <w:t xml:space="preserve"> </w:t>
      </w:r>
      <w:r w:rsidRPr="00F83C8C">
        <w:t>reconcile differences where necessary. Then, finally, you and the other students who worked on</w:t>
      </w:r>
      <w:r w:rsidR="00BE6DCD">
        <w:t xml:space="preserve"> </w:t>
      </w:r>
      <w:r w:rsidRPr="00F83C8C">
        <w:t>similar material as you will prepare a poster presentation summarizing your work. Your grade</w:t>
      </w:r>
      <w:r w:rsidR="00BE6DCD">
        <w:t xml:space="preserve"> </w:t>
      </w:r>
      <w:r w:rsidRPr="00F83C8C">
        <w:t>for all of this will be divided into three components:</w:t>
      </w:r>
    </w:p>
    <w:p w:rsidR="00F83C8C" w:rsidRPr="00F83C8C" w:rsidRDefault="00F83C8C" w:rsidP="00F83C8C">
      <w:r w:rsidRPr="00BE6DCD">
        <w:rPr>
          <w:i/>
        </w:rPr>
        <w:t>Timeliness</w:t>
      </w:r>
      <w:r w:rsidRPr="00F83C8C">
        <w:t xml:space="preserve"> (10% of your grade) – This grade is primarily based on (1) whether all data</w:t>
      </w:r>
      <w:r w:rsidR="00BE6DCD">
        <w:t xml:space="preserve"> </w:t>
      </w:r>
      <w:r w:rsidRPr="00F83C8C">
        <w:t>assignments are completed and turned on time, (2) class attendance on training days, and (3) on</w:t>
      </w:r>
      <w:r w:rsidR="00BE6DCD">
        <w:t xml:space="preserve"> </w:t>
      </w:r>
      <w:r w:rsidRPr="00F83C8C">
        <w:t>time</w:t>
      </w:r>
      <w:r w:rsidR="00BE6DCD">
        <w:t xml:space="preserve"> </w:t>
      </w:r>
      <w:r w:rsidRPr="00F83C8C">
        <w:t>completion of all other related assignments. Successfully meeting these three requirements</w:t>
      </w:r>
      <w:r w:rsidR="00BE6DCD">
        <w:t xml:space="preserve"> </w:t>
      </w:r>
      <w:r w:rsidRPr="00F83C8C">
        <w:t>should result in a perfect score for timeliness. Some of the coding deadlines can be found in the</w:t>
      </w:r>
      <w:r w:rsidR="00BE6DCD">
        <w:t xml:space="preserve"> </w:t>
      </w:r>
      <w:r w:rsidRPr="00F83C8C">
        <w:t>class schedule below; however, I retain the right to change this schedule as necessary.</w:t>
      </w:r>
      <w:r w:rsidR="00BE6DCD">
        <w:t xml:space="preserve"> </w:t>
      </w:r>
      <w:r w:rsidRPr="00BE6DCD">
        <w:rPr>
          <w:i/>
        </w:rPr>
        <w:t>Conscientiousness</w:t>
      </w:r>
      <w:r w:rsidRPr="00F83C8C">
        <w:t xml:space="preserve"> (1</w:t>
      </w:r>
      <w:r w:rsidR="009E5AEB">
        <w:t>0</w:t>
      </w:r>
      <w:r w:rsidRPr="00F83C8C">
        <w:t>% of your grade) - I will evaluate how conscientious you were when you</w:t>
      </w:r>
      <w:r w:rsidR="00BE6DCD">
        <w:t xml:space="preserve"> </w:t>
      </w:r>
      <w:r w:rsidRPr="00F83C8C">
        <w:t>collected your data reviewing your notes and by taking note of your preparedness for our</w:t>
      </w:r>
      <w:r w:rsidR="00BE6DCD">
        <w:t xml:space="preserve"> </w:t>
      </w:r>
      <w:r w:rsidRPr="00F83C8C">
        <w:t>reconciliation meetings. You should keep careful notes of why you made the decisions you made</w:t>
      </w:r>
      <w:r w:rsidR="00BE6DCD">
        <w:t xml:space="preserve"> </w:t>
      </w:r>
      <w:r w:rsidRPr="00F83C8C">
        <w:t>in data collection. These notes will be used during the reconciliation meetings with your partner</w:t>
      </w:r>
      <w:r w:rsidR="00BE6DCD">
        <w:t xml:space="preserve"> </w:t>
      </w:r>
      <w:r w:rsidRPr="00F83C8C">
        <w:t>and me, so you should bring a copy of those notes to the meetings where reconciliation will take</w:t>
      </w:r>
      <w:r w:rsidR="00BE6DCD">
        <w:t xml:space="preserve"> </w:t>
      </w:r>
      <w:r w:rsidRPr="00F83C8C">
        <w:t>place. This will be discussed in greater detail in class.</w:t>
      </w:r>
    </w:p>
    <w:p w:rsidR="00F83C8C" w:rsidRPr="00F83C8C" w:rsidRDefault="00F83C8C" w:rsidP="00F83C8C">
      <w:pPr>
        <w:rPr>
          <w:b/>
          <w:bCs/>
        </w:rPr>
      </w:pPr>
      <w:r w:rsidRPr="00F83C8C">
        <w:rPr>
          <w:b/>
          <w:bCs/>
        </w:rPr>
        <w:t>Attendance &amp; Participation (15% of your grade)</w:t>
      </w:r>
    </w:p>
    <w:p w:rsidR="00F83C8C" w:rsidRPr="00F83C8C" w:rsidRDefault="00F83C8C" w:rsidP="00F83C8C">
      <w:r w:rsidRPr="00F83C8C">
        <w:t>Attendance and participation are a necessary condition for satisfactory achievement in this class.</w:t>
      </w:r>
      <w:r w:rsidR="00BE6DCD">
        <w:t xml:space="preserve"> </w:t>
      </w:r>
      <w:r w:rsidRPr="00F83C8C">
        <w:t>I am here for guidance and to share knowledge with you, which I will do extensively on the days</w:t>
      </w:r>
      <w:r w:rsidR="00BE6DCD">
        <w:t xml:space="preserve"> </w:t>
      </w:r>
      <w:r w:rsidRPr="00F83C8C">
        <w:t>that I lecture. However, the best way for you to learn in this course is to engage with the material</w:t>
      </w:r>
      <w:r w:rsidR="00BE6DCD">
        <w:t xml:space="preserve"> </w:t>
      </w:r>
      <w:r w:rsidRPr="00F83C8C">
        <w:t>and to debate and discuss it at length with your peers in class. Thus, excellence in participation</w:t>
      </w:r>
      <w:r w:rsidR="00BE6DCD">
        <w:t xml:space="preserve"> </w:t>
      </w:r>
      <w:r w:rsidRPr="00F83C8C">
        <w:t>means more than just talking a lot in class; rather, it requires that your participation be high in</w:t>
      </w:r>
      <w:r w:rsidR="00BE6DCD">
        <w:t xml:space="preserve"> </w:t>
      </w:r>
      <w:r w:rsidRPr="00F83C8C">
        <w:t xml:space="preserve">both quality </w:t>
      </w:r>
      <w:r w:rsidRPr="00F83C8C">
        <w:rPr>
          <w:i/>
          <w:iCs/>
        </w:rPr>
        <w:t xml:space="preserve">and </w:t>
      </w:r>
      <w:r w:rsidRPr="00F83C8C">
        <w:t xml:space="preserve">quantity. In order to pull this off, you should do your best to be a </w:t>
      </w:r>
      <w:r w:rsidRPr="00F83C8C">
        <w:rPr>
          <w:i/>
          <w:iCs/>
        </w:rPr>
        <w:t>critical</w:t>
      </w:r>
      <w:r w:rsidR="00BE6DCD">
        <w:t xml:space="preserve"> </w:t>
      </w:r>
      <w:r w:rsidRPr="00F83C8C">
        <w:rPr>
          <w:i/>
          <w:iCs/>
        </w:rPr>
        <w:t>reader</w:t>
      </w:r>
      <w:r w:rsidRPr="00F83C8C">
        <w:t>. Critical readers are (</w:t>
      </w:r>
      <w:proofErr w:type="spellStart"/>
      <w:r w:rsidRPr="00F83C8C">
        <w:t>Schumm</w:t>
      </w:r>
      <w:proofErr w:type="spellEnd"/>
      <w:r w:rsidRPr="00F83C8C">
        <w:t>, J. S., and Post, S. A. 1997. Executive Learning, 282;</w:t>
      </w:r>
      <w:r w:rsidR="00BE6DCD">
        <w:t xml:space="preserve"> </w:t>
      </w:r>
      <w:r w:rsidRPr="00F83C8C">
        <w:t>Richards 2006):</w:t>
      </w:r>
    </w:p>
    <w:p w:rsidR="00F83C8C" w:rsidRPr="00F83C8C" w:rsidRDefault="00F83C8C" w:rsidP="00BE6DCD">
      <w:pPr>
        <w:pStyle w:val="ListParagraph"/>
        <w:numPr>
          <w:ilvl w:val="0"/>
          <w:numId w:val="1"/>
        </w:numPr>
      </w:pPr>
      <w:r w:rsidRPr="00F83C8C">
        <w:t>willing to spend time reflecting on the ideas presented in their reading assignments</w:t>
      </w:r>
    </w:p>
    <w:p w:rsidR="00BE6DCD" w:rsidRDefault="00F83C8C" w:rsidP="00F83C8C">
      <w:pPr>
        <w:pStyle w:val="ListParagraph"/>
        <w:numPr>
          <w:ilvl w:val="0"/>
          <w:numId w:val="1"/>
        </w:numPr>
      </w:pPr>
      <w:r w:rsidRPr="00F83C8C">
        <w:t>able to evaluate and solve problems while reading rather than merely compile a set of</w:t>
      </w:r>
      <w:r w:rsidR="00BE6DCD">
        <w:t xml:space="preserve"> </w:t>
      </w:r>
      <w:r w:rsidRPr="00F83C8C">
        <w:t>facts to be memorized</w:t>
      </w:r>
    </w:p>
    <w:p w:rsidR="00BE6DCD" w:rsidRDefault="00F83C8C" w:rsidP="00F83C8C">
      <w:pPr>
        <w:pStyle w:val="ListParagraph"/>
        <w:numPr>
          <w:ilvl w:val="0"/>
          <w:numId w:val="1"/>
        </w:numPr>
      </w:pPr>
      <w:r w:rsidRPr="00F83C8C">
        <w:t>logical thinkers</w:t>
      </w:r>
    </w:p>
    <w:p w:rsidR="00BE6DCD" w:rsidRDefault="00F83C8C" w:rsidP="00F83C8C">
      <w:pPr>
        <w:pStyle w:val="ListParagraph"/>
        <w:numPr>
          <w:ilvl w:val="0"/>
          <w:numId w:val="1"/>
        </w:numPr>
      </w:pPr>
      <w:r w:rsidRPr="00F83C8C">
        <w:t>diligent in seeking out the truth</w:t>
      </w:r>
    </w:p>
    <w:p w:rsidR="00BE6DCD" w:rsidRDefault="00F83C8C" w:rsidP="00F83C8C">
      <w:pPr>
        <w:pStyle w:val="ListParagraph"/>
        <w:numPr>
          <w:ilvl w:val="0"/>
          <w:numId w:val="1"/>
        </w:numPr>
      </w:pPr>
      <w:r w:rsidRPr="00F83C8C">
        <w:t>eager to express their thoughts on a topic</w:t>
      </w:r>
    </w:p>
    <w:p w:rsidR="00BE6DCD" w:rsidRDefault="00F83C8C" w:rsidP="00F83C8C">
      <w:pPr>
        <w:pStyle w:val="ListParagraph"/>
        <w:numPr>
          <w:ilvl w:val="0"/>
          <w:numId w:val="1"/>
        </w:numPr>
      </w:pPr>
      <w:r w:rsidRPr="00F83C8C">
        <w:t>seekers of alternative views on a topic</w:t>
      </w:r>
    </w:p>
    <w:p w:rsidR="00BE6DCD" w:rsidRDefault="00F83C8C" w:rsidP="00F83C8C">
      <w:pPr>
        <w:pStyle w:val="ListParagraph"/>
        <w:numPr>
          <w:ilvl w:val="0"/>
          <w:numId w:val="1"/>
        </w:numPr>
      </w:pPr>
      <w:r w:rsidRPr="00F83C8C">
        <w:t>open to new ideas that may not necessarily agree with their previous thought on a topic</w:t>
      </w:r>
    </w:p>
    <w:p w:rsidR="00BE6DCD" w:rsidRDefault="00F83C8C" w:rsidP="00F83C8C">
      <w:pPr>
        <w:pStyle w:val="ListParagraph"/>
        <w:numPr>
          <w:ilvl w:val="0"/>
          <w:numId w:val="1"/>
        </w:numPr>
      </w:pPr>
      <w:r w:rsidRPr="00F83C8C">
        <w:t>able to base their judgments on ideas and evidence</w:t>
      </w:r>
    </w:p>
    <w:p w:rsidR="00BE6DCD" w:rsidRDefault="00F83C8C" w:rsidP="00F83C8C">
      <w:pPr>
        <w:pStyle w:val="ListParagraph"/>
        <w:numPr>
          <w:ilvl w:val="0"/>
          <w:numId w:val="1"/>
        </w:numPr>
      </w:pPr>
      <w:r w:rsidRPr="00F83C8C">
        <w:lastRenderedPageBreak/>
        <w:t>able to recognize errors in thought and persuasion as well as to recognize good arguments</w:t>
      </w:r>
    </w:p>
    <w:p w:rsidR="00BE6DCD" w:rsidRDefault="00F83C8C" w:rsidP="00F83C8C">
      <w:pPr>
        <w:pStyle w:val="ListParagraph"/>
        <w:numPr>
          <w:ilvl w:val="0"/>
          <w:numId w:val="1"/>
        </w:numPr>
      </w:pPr>
      <w:r w:rsidRPr="00F83C8C">
        <w:t>willing to take a critical stance on issues</w:t>
      </w:r>
    </w:p>
    <w:p w:rsidR="00BE6DCD" w:rsidRDefault="00F83C8C" w:rsidP="00F83C8C">
      <w:pPr>
        <w:pStyle w:val="ListParagraph"/>
        <w:numPr>
          <w:ilvl w:val="0"/>
          <w:numId w:val="1"/>
        </w:numPr>
      </w:pPr>
      <w:r w:rsidRPr="00F83C8C">
        <w:t>able to ask penetrating and thought-provoking questions to evaluate ideas</w:t>
      </w:r>
    </w:p>
    <w:p w:rsidR="00BE6DCD" w:rsidRDefault="00F83C8C" w:rsidP="00F83C8C">
      <w:pPr>
        <w:pStyle w:val="ListParagraph"/>
        <w:numPr>
          <w:ilvl w:val="0"/>
          <w:numId w:val="1"/>
        </w:numPr>
      </w:pPr>
      <w:r w:rsidRPr="00F83C8C">
        <w:t>in touch with their personal thoughts and ideas about a topic</w:t>
      </w:r>
    </w:p>
    <w:p w:rsidR="00BE6DCD" w:rsidRDefault="00F83C8C" w:rsidP="00F83C8C">
      <w:pPr>
        <w:pStyle w:val="ListParagraph"/>
        <w:numPr>
          <w:ilvl w:val="0"/>
          <w:numId w:val="1"/>
        </w:numPr>
      </w:pPr>
      <w:r w:rsidRPr="00F83C8C">
        <w:t>willing to reassess their views when new or discordant evidence is introduced and</w:t>
      </w:r>
      <w:r w:rsidR="00BE6DCD">
        <w:t xml:space="preserve"> </w:t>
      </w:r>
      <w:r w:rsidRPr="00F83C8C">
        <w:t>evaluated</w:t>
      </w:r>
    </w:p>
    <w:p w:rsidR="00BE6DCD" w:rsidRDefault="00F83C8C" w:rsidP="00F83C8C">
      <w:pPr>
        <w:pStyle w:val="ListParagraph"/>
        <w:numPr>
          <w:ilvl w:val="0"/>
          <w:numId w:val="1"/>
        </w:numPr>
      </w:pPr>
      <w:r w:rsidRPr="00F83C8C">
        <w:t>able to identify arguments and issues</w:t>
      </w:r>
    </w:p>
    <w:p w:rsidR="00F83C8C" w:rsidRPr="00F83C8C" w:rsidRDefault="00F83C8C" w:rsidP="00F83C8C">
      <w:pPr>
        <w:pStyle w:val="ListParagraph"/>
        <w:numPr>
          <w:ilvl w:val="0"/>
          <w:numId w:val="1"/>
        </w:numPr>
      </w:pPr>
      <w:r w:rsidRPr="00F83C8C">
        <w:t>able to see connections between topics and use knowledge from other disciplines to</w:t>
      </w:r>
      <w:r w:rsidR="00BE6DCD">
        <w:t xml:space="preserve"> </w:t>
      </w:r>
      <w:r w:rsidRPr="00F83C8C">
        <w:t>enhance their reading and learning experiences</w:t>
      </w:r>
    </w:p>
    <w:p w:rsidR="00F83C8C" w:rsidRPr="00F83C8C" w:rsidRDefault="00F83C8C" w:rsidP="00F83C8C">
      <w:r w:rsidRPr="00F83C8C">
        <w:t>I will regularly take attendance in class. I will also take note of both the quantity and the quality</w:t>
      </w:r>
      <w:r w:rsidR="00BE6DCD">
        <w:t xml:space="preserve"> </w:t>
      </w:r>
      <w:r w:rsidRPr="00F83C8C">
        <w:t>of your contributions to class discussions. If necessary, I may also intermittently give brief</w:t>
      </w:r>
      <w:r w:rsidR="00BE6DCD">
        <w:t xml:space="preserve"> </w:t>
      </w:r>
      <w:r w:rsidRPr="00F83C8C">
        <w:t>quizzes in class in order to gauge the degree to which you are engaging with and understanding</w:t>
      </w:r>
      <w:r w:rsidR="00BE6DCD">
        <w:t xml:space="preserve"> </w:t>
      </w:r>
      <w:r w:rsidRPr="00F83C8C">
        <w:t>the material. As a result, it is important that you stay caught up on the readings at all times.</w:t>
      </w:r>
      <w:r w:rsidR="00BE6DCD">
        <w:t xml:space="preserve"> </w:t>
      </w:r>
      <w:r w:rsidRPr="00F83C8C">
        <w:t>Finally, I should note that points for attendance and participation are not simply given out; they</w:t>
      </w:r>
      <w:r w:rsidR="00BE6DCD">
        <w:t xml:space="preserve"> </w:t>
      </w:r>
      <w:r w:rsidRPr="00F83C8C">
        <w:t>are earned. Grades in my classes are often raised by attendance and participation. However,</w:t>
      </w:r>
      <w:r w:rsidR="00BE6DCD">
        <w:t xml:space="preserve"> </w:t>
      </w:r>
      <w:r w:rsidRPr="00F83C8C">
        <w:t>others have found their grade lowered when they paid attendance and participation little</w:t>
      </w:r>
      <w:r w:rsidR="00BE6DCD">
        <w:t xml:space="preserve"> </w:t>
      </w:r>
      <w:r w:rsidRPr="00F83C8C">
        <w:t>attention. As such, it is in your best interest to attend class and participate in discussion where</w:t>
      </w:r>
      <w:r w:rsidR="00BE6DCD">
        <w:t xml:space="preserve"> </w:t>
      </w:r>
      <w:r w:rsidRPr="00F83C8C">
        <w:t>appropriate.</w:t>
      </w:r>
    </w:p>
    <w:p w:rsidR="00F83C8C" w:rsidRPr="00F83C8C" w:rsidRDefault="00F83C8C" w:rsidP="00F83C8C">
      <w:pPr>
        <w:rPr>
          <w:b/>
          <w:bCs/>
        </w:rPr>
      </w:pPr>
      <w:r w:rsidRPr="00F83C8C">
        <w:rPr>
          <w:b/>
          <w:bCs/>
        </w:rPr>
        <w:t>COURSE POLICIES</w:t>
      </w:r>
    </w:p>
    <w:p w:rsidR="00F83C8C" w:rsidRPr="00F83C8C" w:rsidRDefault="00F83C8C" w:rsidP="00F83C8C">
      <w:pPr>
        <w:rPr>
          <w:b/>
          <w:bCs/>
        </w:rPr>
      </w:pPr>
      <w:r w:rsidRPr="00F83C8C">
        <w:rPr>
          <w:b/>
          <w:bCs/>
        </w:rPr>
        <w:t>1. Attendance</w:t>
      </w:r>
    </w:p>
    <w:p w:rsidR="00F83C8C" w:rsidRPr="00F83C8C" w:rsidRDefault="00F83C8C" w:rsidP="00F83C8C">
      <w:pPr>
        <w:rPr>
          <w:i/>
          <w:iCs/>
        </w:rPr>
      </w:pPr>
      <w:r w:rsidRPr="00F83C8C">
        <w:t>As explained above, attendance and participation make up a sizable portion of your grade for the</w:t>
      </w:r>
      <w:r w:rsidR="00BE6DCD">
        <w:t xml:space="preserve"> </w:t>
      </w:r>
      <w:r w:rsidRPr="00F83C8C">
        <w:t>class. However, I am aware that, at times, events beyond our control conspire to keep us from</w:t>
      </w:r>
      <w:r w:rsidR="00BE6DCD">
        <w:t xml:space="preserve"> </w:t>
      </w:r>
      <w:r w:rsidRPr="00F83C8C">
        <w:t>meeting our normal, everyday obligations; in these cases, I grant excused absences. An excused</w:t>
      </w:r>
      <w:r w:rsidR="00BE6DCD">
        <w:t xml:space="preserve"> </w:t>
      </w:r>
      <w:r w:rsidRPr="00F83C8C">
        <w:t>absence is one where you have an officially documented college-sanctioned event (sports /</w:t>
      </w:r>
      <w:r w:rsidR="00BE6DCD">
        <w:t xml:space="preserve"> </w:t>
      </w:r>
      <w:r w:rsidRPr="00F83C8C">
        <w:t xml:space="preserve">conference / trip), a documented medical excuse (for </w:t>
      </w:r>
      <w:r w:rsidRPr="00F83C8C">
        <w:rPr>
          <w:b/>
          <w:bCs/>
        </w:rPr>
        <w:t xml:space="preserve">you </w:t>
      </w:r>
      <w:r w:rsidRPr="00F83C8C">
        <w:t xml:space="preserve">only) or proof of a deceased </w:t>
      </w:r>
      <w:r w:rsidRPr="00F83C8C">
        <w:rPr>
          <w:i/>
          <w:iCs/>
        </w:rPr>
        <w:t>direct</w:t>
      </w:r>
      <w:r w:rsidR="00BE6DCD">
        <w:t xml:space="preserve"> </w:t>
      </w:r>
      <w:r w:rsidRPr="00F83C8C">
        <w:t>relative. For our purposes, “direct relative” includes mother, father, sister, brother, or</w:t>
      </w:r>
      <w:r w:rsidR="00BE6DCD">
        <w:t xml:space="preserve"> </w:t>
      </w:r>
      <w:r w:rsidRPr="00F83C8C">
        <w:t>grandparent living anywhere, or other relative (aunt, uncle, cousin) living at the student’s</w:t>
      </w:r>
      <w:r w:rsidR="00BE6DCD">
        <w:t xml:space="preserve"> </w:t>
      </w:r>
      <w:r w:rsidRPr="00F83C8C">
        <w:t xml:space="preserve">permanent residence. </w:t>
      </w:r>
      <w:r w:rsidRPr="00F83C8C">
        <w:rPr>
          <w:i/>
          <w:iCs/>
        </w:rPr>
        <w:t>UNEXCUSED ABSENCES WILL RESULT IN THE RECEIPT OF A</w:t>
      </w:r>
      <w:r w:rsidR="00BE6DCD">
        <w:t xml:space="preserve"> </w:t>
      </w:r>
      <w:r w:rsidRPr="00F83C8C">
        <w:rPr>
          <w:i/>
          <w:iCs/>
        </w:rPr>
        <w:t>ZERO FOR ATTENDANCE &amp; PARTICIPATION FOR THAT DAY.</w:t>
      </w:r>
      <w:r w:rsidR="00BE6DCD">
        <w:rPr>
          <w:i/>
          <w:iCs/>
        </w:rPr>
        <w:t xml:space="preserve"> </w:t>
      </w:r>
      <w:r w:rsidRPr="00F83C8C">
        <w:t>In the event that an excused absence keeps you from attending class on the day a test is given,</w:t>
      </w:r>
      <w:r w:rsidR="00BE6DCD">
        <w:t xml:space="preserve"> </w:t>
      </w:r>
      <w:r w:rsidRPr="00F83C8C">
        <w:t>the test will be made up at the nearest possible time to the test date. Once again, an excused</w:t>
      </w:r>
      <w:r w:rsidR="00BE6DCD">
        <w:t xml:space="preserve"> </w:t>
      </w:r>
      <w:r w:rsidRPr="00F83C8C">
        <w:t xml:space="preserve">absence is one where you have an officially documented college-sanctioned event (sports /conference / trip), a documented medical excuse (for </w:t>
      </w:r>
      <w:r w:rsidRPr="00F83C8C">
        <w:rPr>
          <w:b/>
          <w:bCs/>
        </w:rPr>
        <w:t xml:space="preserve">you </w:t>
      </w:r>
      <w:r w:rsidRPr="00F83C8C">
        <w:t xml:space="preserve">only) or proof of a deceased </w:t>
      </w:r>
      <w:r w:rsidRPr="00F83C8C">
        <w:rPr>
          <w:i/>
          <w:iCs/>
        </w:rPr>
        <w:t>direct</w:t>
      </w:r>
      <w:r w:rsidR="00BE6DCD">
        <w:rPr>
          <w:i/>
          <w:iCs/>
        </w:rPr>
        <w:t xml:space="preserve"> </w:t>
      </w:r>
      <w:r w:rsidRPr="00F83C8C">
        <w:t>relative. For our purposes, “direct relative” includes mother, father, sister, brother, or</w:t>
      </w:r>
      <w:r w:rsidR="00BE6DCD">
        <w:t xml:space="preserve"> </w:t>
      </w:r>
      <w:r w:rsidRPr="00F83C8C">
        <w:t>grandparent living anywhere, or other relative (aunt, uncle, cousin) living at the student’s</w:t>
      </w:r>
      <w:r w:rsidR="00BE6DCD">
        <w:t xml:space="preserve"> </w:t>
      </w:r>
      <w:r w:rsidRPr="00F83C8C">
        <w:t xml:space="preserve">permanent residence. </w:t>
      </w:r>
      <w:r w:rsidRPr="00F83C8C">
        <w:rPr>
          <w:i/>
          <w:iCs/>
        </w:rPr>
        <w:t>Excused absences are the only reason I will accept for offering a make-up</w:t>
      </w:r>
      <w:r w:rsidR="00BE6DCD">
        <w:rPr>
          <w:i/>
          <w:iCs/>
        </w:rPr>
        <w:t xml:space="preserve"> </w:t>
      </w:r>
      <w:r w:rsidRPr="00F83C8C">
        <w:rPr>
          <w:i/>
          <w:iCs/>
        </w:rPr>
        <w:t>exam. UNEXCUSED ABSENCES ON TEST DAYS WILL RESULT IN THE RECEIPT OF A</w:t>
      </w:r>
      <w:r w:rsidR="00BE6DCD">
        <w:rPr>
          <w:i/>
          <w:iCs/>
        </w:rPr>
        <w:t xml:space="preserve"> </w:t>
      </w:r>
      <w:r w:rsidRPr="00F83C8C">
        <w:rPr>
          <w:i/>
          <w:iCs/>
        </w:rPr>
        <w:t>ZERO FOR THE TEST.</w:t>
      </w:r>
    </w:p>
    <w:p w:rsidR="00F83C8C" w:rsidRPr="00F83C8C" w:rsidRDefault="00F83C8C" w:rsidP="00F83C8C">
      <w:pPr>
        <w:rPr>
          <w:b/>
          <w:bCs/>
        </w:rPr>
      </w:pPr>
      <w:r w:rsidRPr="00F83C8C">
        <w:rPr>
          <w:b/>
          <w:bCs/>
        </w:rPr>
        <w:lastRenderedPageBreak/>
        <w:t>2. Cell Phones, Pagers, and Other Noise-Making Devices</w:t>
      </w:r>
    </w:p>
    <w:p w:rsidR="00F83C8C" w:rsidRPr="00BE6DCD" w:rsidRDefault="00F83C8C" w:rsidP="00F83C8C">
      <w:pPr>
        <w:rPr>
          <w:i/>
          <w:iCs/>
        </w:rPr>
      </w:pPr>
      <w:r w:rsidRPr="00F83C8C">
        <w:rPr>
          <w:i/>
          <w:iCs/>
        </w:rPr>
        <w:t>All cell phones, pagers, and other devices that make noise must be turned off or put on</w:t>
      </w:r>
      <w:r w:rsidR="00BE6DCD">
        <w:rPr>
          <w:i/>
          <w:iCs/>
        </w:rPr>
        <w:t xml:space="preserve"> </w:t>
      </w:r>
      <w:r w:rsidRPr="00F83C8C">
        <w:rPr>
          <w:i/>
          <w:iCs/>
        </w:rPr>
        <w:t>silent/</w:t>
      </w:r>
      <w:r w:rsidR="00BE6DCD">
        <w:rPr>
          <w:i/>
          <w:iCs/>
        </w:rPr>
        <w:t xml:space="preserve">NOT </w:t>
      </w:r>
      <w:r w:rsidRPr="00F83C8C">
        <w:rPr>
          <w:i/>
          <w:iCs/>
        </w:rPr>
        <w:t xml:space="preserve">vibrate upon entering the classroom. </w:t>
      </w:r>
      <w:r w:rsidRPr="00F83C8C">
        <w:t>Repeated u</w:t>
      </w:r>
      <w:r w:rsidR="00BE6DCD">
        <w:t xml:space="preserve">nnecessary disruptions of class </w:t>
      </w:r>
      <w:r w:rsidRPr="00F83C8C">
        <w:t>caused by</w:t>
      </w:r>
      <w:r w:rsidR="00BE6DCD">
        <w:rPr>
          <w:i/>
          <w:iCs/>
        </w:rPr>
        <w:t xml:space="preserve"> </w:t>
      </w:r>
      <w:r w:rsidRPr="00F83C8C">
        <w:t>such devices may negatively affect a student’s grade.</w:t>
      </w:r>
    </w:p>
    <w:p w:rsidR="00F83C8C" w:rsidRPr="00F83C8C" w:rsidRDefault="00F83C8C" w:rsidP="00F83C8C">
      <w:pPr>
        <w:rPr>
          <w:b/>
          <w:bCs/>
        </w:rPr>
      </w:pPr>
      <w:r w:rsidRPr="00F83C8C">
        <w:rPr>
          <w:b/>
          <w:bCs/>
        </w:rPr>
        <w:t>3. Academic Honesty</w:t>
      </w:r>
    </w:p>
    <w:p w:rsidR="00F83C8C" w:rsidRPr="00F83C8C" w:rsidRDefault="00F83C8C" w:rsidP="00F83C8C">
      <w:r w:rsidRPr="00F83C8C">
        <w:t>As a University of Georgia student, you have agreed to abide by the University’s academic</w:t>
      </w:r>
      <w:r w:rsidR="00BE6DCD">
        <w:t xml:space="preserve"> </w:t>
      </w:r>
      <w:r w:rsidRPr="00F83C8C">
        <w:t>honesty policy, “A Culture of Honesty,” and the Student Honor Code. All academic work must</w:t>
      </w:r>
      <w:r w:rsidR="00BE6DCD">
        <w:t xml:space="preserve"> </w:t>
      </w:r>
      <w:r w:rsidRPr="00F83C8C">
        <w:t>meet the standards described in “A Culture of Honesty” found at: www.uga.edu/honesty. Lack</w:t>
      </w:r>
      <w:r w:rsidR="00BE6DCD">
        <w:t xml:space="preserve"> </w:t>
      </w:r>
      <w:r w:rsidRPr="00F83C8C">
        <w:t>of knowledge of the academic honesty policy is not a reasonable explanation for a violation.</w:t>
      </w:r>
      <w:r w:rsidR="00BE6DCD">
        <w:t xml:space="preserve"> </w:t>
      </w:r>
      <w:r w:rsidRPr="00F83C8C">
        <w:t>Questions related to course assignments and the academic honesty policy should be directed to</w:t>
      </w:r>
      <w:r w:rsidR="00BE6DCD">
        <w:t xml:space="preserve"> </w:t>
      </w:r>
      <w:r w:rsidRPr="00F83C8C">
        <w:t>the instructor.</w:t>
      </w:r>
    </w:p>
    <w:p w:rsidR="00F83C8C" w:rsidRPr="00F83C8C" w:rsidRDefault="00F83C8C" w:rsidP="00F83C8C">
      <w:pPr>
        <w:rPr>
          <w:b/>
          <w:bCs/>
        </w:rPr>
      </w:pPr>
      <w:r w:rsidRPr="00F83C8C">
        <w:rPr>
          <w:b/>
          <w:bCs/>
        </w:rPr>
        <w:t>4. Class Discussion and Debate</w:t>
      </w:r>
    </w:p>
    <w:p w:rsidR="00BE6DCD" w:rsidRDefault="00F83C8C" w:rsidP="00F83C8C">
      <w:r w:rsidRPr="00F83C8C">
        <w:t>Political debates and discussions can become quite heated. This passion is part of what makes</w:t>
      </w:r>
      <w:r w:rsidR="00BE6DCD">
        <w:t xml:space="preserve"> </w:t>
      </w:r>
      <w:r w:rsidRPr="00F83C8C">
        <w:t>the study of politics fun. However, the fun ends where personal attacks and disrespect begin.</w:t>
      </w:r>
      <w:r w:rsidR="00BE6DCD">
        <w:t xml:space="preserve"> </w:t>
      </w:r>
      <w:r w:rsidRPr="00F83C8C">
        <w:t>All students are expected to be courteous and considerate of their classmates. Disrespectful</w:t>
      </w:r>
      <w:r w:rsidR="00BE6DCD">
        <w:t xml:space="preserve"> </w:t>
      </w:r>
      <w:r w:rsidRPr="00F83C8C">
        <w:t>language and personal attacks will not be tolerated.</w:t>
      </w:r>
      <w:r w:rsidR="00BE6DCD">
        <w:t xml:space="preserve"> </w:t>
      </w:r>
    </w:p>
    <w:p w:rsidR="00BE6DCD" w:rsidRDefault="00F83C8C" w:rsidP="00F83C8C">
      <w:pPr>
        <w:rPr>
          <w:b/>
          <w:bCs/>
        </w:rPr>
      </w:pPr>
      <w:r w:rsidRPr="00F83C8C">
        <w:rPr>
          <w:b/>
          <w:bCs/>
        </w:rPr>
        <w:t>5. Communicating with the Instructor</w:t>
      </w:r>
    </w:p>
    <w:p w:rsidR="00F83C8C" w:rsidRPr="00F83C8C" w:rsidRDefault="00F83C8C" w:rsidP="00BE6DCD">
      <w:r w:rsidRPr="00F83C8C">
        <w:t>My primary method of communicating with you outside of class time/office hours will be</w:t>
      </w:r>
      <w:r w:rsidR="00BE6DCD">
        <w:rPr>
          <w:b/>
          <w:bCs/>
        </w:rPr>
        <w:t xml:space="preserve"> </w:t>
      </w:r>
      <w:r w:rsidRPr="00F83C8C">
        <w:t>thorough email. You have each been assigned an email address by the university and will be</w:t>
      </w:r>
      <w:r w:rsidR="00BE6DCD">
        <w:rPr>
          <w:b/>
          <w:bCs/>
        </w:rPr>
        <w:t xml:space="preserve"> </w:t>
      </w:r>
      <w:r w:rsidRPr="00F83C8C">
        <w:t>held responsible for regularly checking this account. Assignment changes, important dates, and</w:t>
      </w:r>
      <w:r w:rsidR="00BE6DCD">
        <w:t xml:space="preserve"> </w:t>
      </w:r>
      <w:r w:rsidRPr="00F83C8C">
        <w:t>other valuable information may be sent to this account over the course of the semester. Please</w:t>
      </w:r>
      <w:r w:rsidR="00BE6DCD">
        <w:t xml:space="preserve"> </w:t>
      </w:r>
      <w:r w:rsidRPr="00F83C8C">
        <w:t>check it regularly.</w:t>
      </w:r>
      <w:r w:rsidR="00BE6DCD">
        <w:t xml:space="preserve"> </w:t>
      </w:r>
      <w:r w:rsidRPr="00F83C8C">
        <w:t xml:space="preserve">I have posted office hours from </w:t>
      </w:r>
      <w:r w:rsidR="00BE6DCD">
        <w:t>2:30-</w:t>
      </w:r>
      <w:r w:rsidRPr="00F83C8C">
        <w:t xml:space="preserve">4:00 PM </w:t>
      </w:r>
      <w:r w:rsidR="00BE6DCD">
        <w:t xml:space="preserve">on Mondays, but these office hours may be subject to change for reasons discussed in class. </w:t>
      </w:r>
    </w:p>
    <w:p w:rsidR="00F83C8C" w:rsidRPr="00F83C8C" w:rsidRDefault="00F83C8C" w:rsidP="00F83C8C">
      <w:pPr>
        <w:rPr>
          <w:b/>
          <w:bCs/>
        </w:rPr>
      </w:pPr>
      <w:r w:rsidRPr="00F83C8C">
        <w:rPr>
          <w:b/>
          <w:bCs/>
        </w:rPr>
        <w:t>6. Staying Informed</w:t>
      </w:r>
    </w:p>
    <w:p w:rsidR="00F83C8C" w:rsidRPr="00F83C8C" w:rsidRDefault="00F83C8C" w:rsidP="00F83C8C">
      <w:r w:rsidRPr="00F83C8C">
        <w:t>In this course, we will often discuss current political events and issues. It is therefore important</w:t>
      </w:r>
      <w:r w:rsidR="00BE6DCD">
        <w:t xml:space="preserve"> </w:t>
      </w:r>
      <w:r w:rsidRPr="00F83C8C">
        <w:t>that you stay informed. Your ability to take the news of the day and view it through the lens of</w:t>
      </w:r>
      <w:r w:rsidR="00BE6DCD">
        <w:t xml:space="preserve"> </w:t>
      </w:r>
      <w:r w:rsidRPr="00F83C8C">
        <w:t>what you are learning will be a vital component of your success in this class. You may get your</w:t>
      </w:r>
      <w:r w:rsidR="00BE6DCD">
        <w:t xml:space="preserve"> </w:t>
      </w:r>
      <w:r w:rsidRPr="00F83C8C">
        <w:t>information from whatever outlet you choose. However, it is recommended that at least some of</w:t>
      </w:r>
      <w:r w:rsidR="00BE6DCD">
        <w:t xml:space="preserve"> </w:t>
      </w:r>
      <w:r w:rsidRPr="00F83C8C">
        <w:t xml:space="preserve">your information comes from a national news source, such as </w:t>
      </w:r>
      <w:r w:rsidRPr="00F83C8C">
        <w:rPr>
          <w:i/>
          <w:iCs/>
        </w:rPr>
        <w:t>The New York Times</w:t>
      </w:r>
      <w:r w:rsidR="00BE6DCD">
        <w:t xml:space="preserve"> </w:t>
      </w:r>
      <w:r w:rsidRPr="00F83C8C">
        <w:t xml:space="preserve">(www.nytimes.com), </w:t>
      </w:r>
      <w:r w:rsidRPr="00F83C8C">
        <w:rPr>
          <w:i/>
          <w:iCs/>
        </w:rPr>
        <w:t xml:space="preserve">The Washington Post </w:t>
      </w:r>
      <w:r w:rsidRPr="00F83C8C">
        <w:t>(www.washingtonpost.com), CNN (</w:t>
      </w:r>
      <w:hyperlink r:id="rId5" w:history="1">
        <w:r w:rsidR="00BE6DCD" w:rsidRPr="000858EF">
          <w:rPr>
            <w:rStyle w:val="Hyperlink"/>
          </w:rPr>
          <w:t>www.cnn.com</w:t>
        </w:r>
      </w:hyperlink>
      <w:r w:rsidRPr="00F83C8C">
        <w:t>),</w:t>
      </w:r>
      <w:r w:rsidR="00BE6DCD">
        <w:t xml:space="preserve"> </w:t>
      </w:r>
      <w:r w:rsidRPr="00F83C8C">
        <w:t>or NPR (www.npr.org). Also, academic blogs are often great places to encounter discussions of</w:t>
      </w:r>
      <w:r w:rsidR="00BE6DCD">
        <w:t xml:space="preserve"> </w:t>
      </w:r>
      <w:r w:rsidRPr="00F83C8C">
        <w:t>current events through the lens of the things we are talking about in class. A few political</w:t>
      </w:r>
      <w:r w:rsidR="00BE6DCD">
        <w:t xml:space="preserve"> </w:t>
      </w:r>
      <w:r w:rsidRPr="00F83C8C">
        <w:t>science blogs that may be useful for this course are The Monkey Cage (themonkeycage.org/),</w:t>
      </w:r>
      <w:r w:rsidR="00BE6DCD">
        <w:t xml:space="preserve"> </w:t>
      </w:r>
      <w:r w:rsidRPr="00F83C8C">
        <w:t>The Quantitative Peace (www.quantitativepeace.com/), Political Violence @ a Glance</w:t>
      </w:r>
      <w:r w:rsidR="00BE6DCD">
        <w:t xml:space="preserve"> </w:t>
      </w:r>
      <w:r w:rsidRPr="00F83C8C">
        <w:t>(http://politicalviolenceataglance.org/) , The Duck of Minerva</w:t>
      </w:r>
      <w:r w:rsidR="00BE6DCD">
        <w:t xml:space="preserve"> </w:t>
      </w:r>
      <w:r w:rsidRPr="00F83C8C">
        <w:lastRenderedPageBreak/>
        <w:t>(http://duckofminerva.blogspot.com/), and Why Nations Fail (</w:t>
      </w:r>
      <w:hyperlink r:id="rId6" w:history="1">
        <w:r w:rsidR="00BE6DCD" w:rsidRPr="000858EF">
          <w:rPr>
            <w:rStyle w:val="Hyperlink"/>
          </w:rPr>
          <w:t>http://whynationsfail.com/</w:t>
        </w:r>
      </w:hyperlink>
      <w:r w:rsidRPr="00F83C8C">
        <w:t>),</w:t>
      </w:r>
      <w:r w:rsidR="00BE6DCD">
        <w:t xml:space="preserve"> </w:t>
      </w:r>
      <w:r w:rsidRPr="00F83C8C">
        <w:t>among others.</w:t>
      </w:r>
    </w:p>
    <w:p w:rsidR="00F83C8C" w:rsidRPr="00F83C8C" w:rsidRDefault="00F83C8C" w:rsidP="00F83C8C">
      <w:pPr>
        <w:rPr>
          <w:b/>
          <w:bCs/>
        </w:rPr>
      </w:pPr>
      <w:r w:rsidRPr="00F83C8C">
        <w:rPr>
          <w:b/>
          <w:bCs/>
        </w:rPr>
        <w:t>7. Changes to the Syllabus</w:t>
      </w:r>
    </w:p>
    <w:p w:rsidR="00F83C8C" w:rsidRPr="00F83C8C" w:rsidRDefault="00F83C8C" w:rsidP="00F83C8C">
      <w:r w:rsidRPr="00F83C8C">
        <w:t>The course syllabus is a general plan for the course; deviations announced to the class by the</w:t>
      </w:r>
      <w:r w:rsidR="00BE6DCD">
        <w:t xml:space="preserve"> </w:t>
      </w:r>
      <w:r w:rsidRPr="00F83C8C">
        <w:t>instructor may be necessary. As such, I reiterate the absolute necessity that you (1) come to class</w:t>
      </w:r>
      <w:r w:rsidR="00BE6DCD">
        <w:t xml:space="preserve"> </w:t>
      </w:r>
      <w:r w:rsidRPr="00F83C8C">
        <w:t xml:space="preserve">and (2) check your email </w:t>
      </w:r>
      <w:r w:rsidR="00BE6DCD">
        <w:t>daily</w:t>
      </w:r>
      <w:r w:rsidRPr="00F83C8C">
        <w:t>.</w:t>
      </w:r>
    </w:p>
    <w:p w:rsidR="00F83C8C" w:rsidRPr="00F83C8C" w:rsidRDefault="00F83C8C" w:rsidP="00F83C8C">
      <w:pPr>
        <w:rPr>
          <w:b/>
          <w:bCs/>
        </w:rPr>
      </w:pPr>
      <w:r w:rsidRPr="00F83C8C">
        <w:rPr>
          <w:b/>
          <w:bCs/>
        </w:rPr>
        <w:t>PRELIMINARY COURSE SCHEDULE</w:t>
      </w:r>
    </w:p>
    <w:p w:rsidR="00F83C8C" w:rsidRPr="00F83C8C" w:rsidRDefault="00F83C8C" w:rsidP="00F83C8C">
      <w:pPr>
        <w:rPr>
          <w:b/>
          <w:bCs/>
        </w:rPr>
      </w:pPr>
      <w:r w:rsidRPr="00F83C8C">
        <w:rPr>
          <w:b/>
          <w:bCs/>
        </w:rPr>
        <w:t>Week 1: What are human rights? Where do they come from?</w:t>
      </w:r>
    </w:p>
    <w:p w:rsidR="00BE6DCD" w:rsidRDefault="00F83C8C" w:rsidP="00F83C8C">
      <w:r w:rsidRPr="00F83C8C">
        <w:t xml:space="preserve">Reading </w:t>
      </w:r>
      <w:r w:rsidR="00B304F2">
        <w:t>(Day 1-3)</w:t>
      </w:r>
    </w:p>
    <w:p w:rsidR="00F83C8C" w:rsidRPr="00F83C8C" w:rsidRDefault="00F83C8C" w:rsidP="00F83C8C">
      <w:r w:rsidRPr="00F83C8C">
        <w:t>Donnelly 2013, Chapter 1</w:t>
      </w:r>
    </w:p>
    <w:p w:rsidR="00F83C8C" w:rsidRPr="00F83C8C" w:rsidRDefault="00F83C8C" w:rsidP="00F83C8C">
      <w:pPr>
        <w:rPr>
          <w:b/>
          <w:bCs/>
        </w:rPr>
      </w:pPr>
      <w:r w:rsidRPr="00F83C8C">
        <w:rPr>
          <w:b/>
          <w:bCs/>
        </w:rPr>
        <w:t>Weeks 2 &amp; 3: Human Rights &amp; International Law</w:t>
      </w:r>
    </w:p>
    <w:p w:rsidR="00F83C8C" w:rsidRPr="00F83C8C" w:rsidRDefault="00F83C8C" w:rsidP="00F83C8C">
      <w:r w:rsidRPr="00F83C8C">
        <w:t>Reading (</w:t>
      </w:r>
      <w:r w:rsidR="003D520A">
        <w:t>Day 1</w:t>
      </w:r>
      <w:r w:rsidRPr="00F83C8C">
        <w:t>)</w:t>
      </w:r>
    </w:p>
    <w:p w:rsidR="00F83C8C" w:rsidRPr="00F83C8C" w:rsidRDefault="00F83C8C" w:rsidP="00F83C8C">
      <w:r w:rsidRPr="00F83C8C">
        <w:t>Donnelly 2013, Chapters 2 &amp; 4</w:t>
      </w:r>
    </w:p>
    <w:p w:rsidR="003D520A" w:rsidRDefault="003D520A" w:rsidP="00F83C8C">
      <w:r>
        <w:t xml:space="preserve">Reading (Day 2) </w:t>
      </w:r>
    </w:p>
    <w:p w:rsidR="00F83C8C" w:rsidRPr="00F83C8C" w:rsidRDefault="00F83C8C" w:rsidP="00F83C8C">
      <w:r w:rsidRPr="00F83C8C">
        <w:t>Smith 2013, “Human Rights in International Law”</w:t>
      </w:r>
    </w:p>
    <w:p w:rsidR="003D520A" w:rsidRDefault="00F83C8C" w:rsidP="00F83C8C">
      <w:r w:rsidRPr="00F83C8C">
        <w:t>Reading</w:t>
      </w:r>
      <w:r w:rsidR="003D520A">
        <w:t xml:space="preserve"> (Day 3)</w:t>
      </w:r>
      <w:r w:rsidRPr="00F83C8C">
        <w:t xml:space="preserve"> </w:t>
      </w:r>
    </w:p>
    <w:p w:rsidR="00F83C8C" w:rsidRPr="00F83C8C" w:rsidRDefault="00F83C8C" w:rsidP="00F83C8C">
      <w:r w:rsidRPr="00F83C8C">
        <w:t>Universal Declaration of Human Rights (UDHR):</w:t>
      </w:r>
    </w:p>
    <w:p w:rsidR="00F83C8C" w:rsidRDefault="009E5AEB" w:rsidP="00F83C8C">
      <w:hyperlink r:id="rId7" w:history="1">
        <w:r w:rsidR="003D520A" w:rsidRPr="000858EF">
          <w:rPr>
            <w:rStyle w:val="Hyperlink"/>
          </w:rPr>
          <w:t>http://www.un.org/en/documents/udhr/</w:t>
        </w:r>
      </w:hyperlink>
    </w:p>
    <w:p w:rsidR="00F83C8C" w:rsidRPr="00F83C8C" w:rsidRDefault="00F83C8C" w:rsidP="00F83C8C">
      <w:r w:rsidRPr="00F83C8C">
        <w:t>International Covenant on Civil &amp; Political Rights (ICCPR):</w:t>
      </w:r>
    </w:p>
    <w:p w:rsidR="00F83C8C" w:rsidRDefault="009E5AEB" w:rsidP="00F83C8C">
      <w:hyperlink r:id="rId8" w:history="1">
        <w:r w:rsidR="003D520A" w:rsidRPr="000858EF">
          <w:rPr>
            <w:rStyle w:val="Hyperlink"/>
          </w:rPr>
          <w:t>http://www.ohchr.org/en/professionalinterest/pages/ccpr.aspx</w:t>
        </w:r>
      </w:hyperlink>
    </w:p>
    <w:p w:rsidR="00F83C8C" w:rsidRPr="00F83C8C" w:rsidRDefault="00F83C8C" w:rsidP="00F83C8C">
      <w:r w:rsidRPr="00F83C8C">
        <w:t>Optional Protocol to the ICCPR:</w:t>
      </w:r>
    </w:p>
    <w:p w:rsidR="00F83C8C" w:rsidRDefault="009E5AEB" w:rsidP="00F83C8C">
      <w:hyperlink r:id="rId9" w:history="1">
        <w:r w:rsidR="003D520A" w:rsidRPr="000858EF">
          <w:rPr>
            <w:rStyle w:val="Hyperlink"/>
          </w:rPr>
          <w:t>http://www.ohchr.org/EN/ProfessionalInterest/Pages/OPCCPR1.aspx</w:t>
        </w:r>
      </w:hyperlink>
    </w:p>
    <w:p w:rsidR="00F83C8C" w:rsidRPr="00F83C8C" w:rsidRDefault="00F83C8C" w:rsidP="00F83C8C">
      <w:r w:rsidRPr="00F83C8C">
        <w:t>Second Optional Protocol to the ICCPR:</w:t>
      </w:r>
    </w:p>
    <w:p w:rsidR="00F83C8C" w:rsidRDefault="009E5AEB" w:rsidP="00F83C8C">
      <w:hyperlink r:id="rId10" w:history="1">
        <w:r w:rsidR="003D520A" w:rsidRPr="000858EF">
          <w:rPr>
            <w:rStyle w:val="Hyperlink"/>
          </w:rPr>
          <w:t>http://www.ohchr.org/EN/ProfessionalInterest/Pages/2ndOPCCPR.aspx</w:t>
        </w:r>
      </w:hyperlink>
    </w:p>
    <w:p w:rsidR="00F83C8C" w:rsidRPr="00F83C8C" w:rsidRDefault="00F83C8C" w:rsidP="00F83C8C">
      <w:r w:rsidRPr="00F83C8C">
        <w:t>International Covenant on Economic, Social, &amp; Cultural Rights (ICESCR):</w:t>
      </w:r>
    </w:p>
    <w:p w:rsidR="00F83C8C" w:rsidRDefault="009E5AEB" w:rsidP="00F83C8C">
      <w:hyperlink r:id="rId11" w:history="1">
        <w:r w:rsidR="003D520A" w:rsidRPr="000858EF">
          <w:rPr>
            <w:rStyle w:val="Hyperlink"/>
          </w:rPr>
          <w:t>http://www.ohchr.org/EN/ProfessionalInterest/Pages/CESCR.aspx</w:t>
        </w:r>
      </w:hyperlink>
    </w:p>
    <w:p w:rsidR="00F83C8C" w:rsidRPr="00F83C8C" w:rsidRDefault="00F83C8C" w:rsidP="00F83C8C">
      <w:r w:rsidRPr="00F83C8C">
        <w:lastRenderedPageBreak/>
        <w:t>Optional Protocol to the ICESCR:</w:t>
      </w:r>
    </w:p>
    <w:p w:rsidR="00F83C8C" w:rsidRDefault="009E5AEB" w:rsidP="00F83C8C">
      <w:hyperlink r:id="rId12" w:history="1">
        <w:r w:rsidR="003D520A" w:rsidRPr="000858EF">
          <w:rPr>
            <w:rStyle w:val="Hyperlink"/>
          </w:rPr>
          <w:t>http://www.ohchr.org/EN/ProfessionalInterest/Pages/OPCESCR.aspx</w:t>
        </w:r>
      </w:hyperlink>
    </w:p>
    <w:p w:rsidR="003D520A" w:rsidRDefault="003D520A" w:rsidP="00F83C8C">
      <w:r>
        <w:t>Reading (Day 4-6)</w:t>
      </w:r>
    </w:p>
    <w:p w:rsidR="003D520A" w:rsidRPr="00F83C8C" w:rsidRDefault="009E5AEB" w:rsidP="00F83C8C">
      <w:r>
        <w:t>How to do Research and Instructions for Papers, available on ELC</w:t>
      </w:r>
    </w:p>
    <w:p w:rsidR="00F83C8C" w:rsidRPr="00F83C8C" w:rsidRDefault="00F83C8C" w:rsidP="00F83C8C">
      <w:pPr>
        <w:rPr>
          <w:b/>
          <w:bCs/>
        </w:rPr>
      </w:pPr>
      <w:r w:rsidRPr="00F83C8C">
        <w:rPr>
          <w:b/>
          <w:bCs/>
        </w:rPr>
        <w:t>Week 4: Universalism &amp; Relativism</w:t>
      </w:r>
    </w:p>
    <w:p w:rsidR="00F83C8C" w:rsidRPr="00F83C8C" w:rsidRDefault="00F83C8C" w:rsidP="00F83C8C">
      <w:r w:rsidRPr="00F83C8C">
        <w:t>Reading (D</w:t>
      </w:r>
      <w:r w:rsidR="003D520A">
        <w:t>ay 1</w:t>
      </w:r>
      <w:r w:rsidRPr="00F83C8C">
        <w:t>)</w:t>
      </w:r>
    </w:p>
    <w:p w:rsidR="00F83C8C" w:rsidRPr="00F83C8C" w:rsidRDefault="00F83C8C" w:rsidP="00F83C8C">
      <w:r w:rsidRPr="00F83C8C">
        <w:t>Donnelly 2003, “Cultural Relativism &amp; International Human Rights”</w:t>
      </w:r>
    </w:p>
    <w:p w:rsidR="00F83C8C" w:rsidRPr="00F83C8C" w:rsidRDefault="00F83C8C" w:rsidP="00F83C8C">
      <w:r w:rsidRPr="00F83C8C">
        <w:t>Reading (</w:t>
      </w:r>
      <w:r w:rsidR="003D520A">
        <w:t>Day 2</w:t>
      </w:r>
      <w:r w:rsidRPr="00F83C8C">
        <w:t>)</w:t>
      </w:r>
    </w:p>
    <w:p w:rsidR="00F83C8C" w:rsidRPr="00F83C8C" w:rsidRDefault="00F83C8C" w:rsidP="00F83C8C">
      <w:proofErr w:type="spellStart"/>
      <w:r w:rsidRPr="00F83C8C">
        <w:t>Kalev</w:t>
      </w:r>
      <w:proofErr w:type="spellEnd"/>
      <w:r w:rsidRPr="00F83C8C">
        <w:t xml:space="preserve"> 2004, “Cultural Rights or Human Rights: The Case of Female Genital</w:t>
      </w:r>
    </w:p>
    <w:p w:rsidR="00F83C8C" w:rsidRDefault="00F83C8C" w:rsidP="00F83C8C">
      <w:r w:rsidRPr="00F83C8C">
        <w:t>Mutilation”</w:t>
      </w:r>
    </w:p>
    <w:p w:rsidR="003D520A" w:rsidRDefault="003D520A" w:rsidP="00F83C8C">
      <w:r>
        <w:t>Reading (Day 3)</w:t>
      </w:r>
    </w:p>
    <w:p w:rsidR="003D520A" w:rsidRPr="00F83C8C" w:rsidRDefault="003D520A" w:rsidP="00F83C8C">
      <w:r>
        <w:t>TBA</w:t>
      </w:r>
    </w:p>
    <w:p w:rsidR="00F83C8C" w:rsidRPr="00F83C8C" w:rsidRDefault="00F83C8C" w:rsidP="00F83C8C">
      <w:pPr>
        <w:rPr>
          <w:b/>
          <w:bCs/>
        </w:rPr>
      </w:pPr>
      <w:r w:rsidRPr="00F83C8C">
        <w:rPr>
          <w:b/>
          <w:bCs/>
        </w:rPr>
        <w:t>Weeks 5 &amp; 6: Measuring &amp; Studying Human Rights</w:t>
      </w:r>
    </w:p>
    <w:p w:rsidR="00F83C8C" w:rsidRPr="00F83C8C" w:rsidRDefault="00F83C8C" w:rsidP="00F83C8C">
      <w:r w:rsidRPr="00F83C8C">
        <w:t>Reading (</w:t>
      </w:r>
      <w:r w:rsidR="003D520A">
        <w:t>Day 1</w:t>
      </w:r>
      <w:r w:rsidRPr="00F83C8C">
        <w:t>)</w:t>
      </w:r>
    </w:p>
    <w:p w:rsidR="00F83C8C" w:rsidRPr="00F83C8C" w:rsidRDefault="00F83C8C" w:rsidP="00F83C8C">
      <w:r w:rsidRPr="00F83C8C">
        <w:t>Landman 2004, “Measuring Human Rights: Principle, Practice, &amp; Policy”</w:t>
      </w:r>
      <w:r w:rsidR="003D520A">
        <w:t xml:space="preserve"> </w:t>
      </w:r>
      <w:proofErr w:type="spellStart"/>
      <w:r w:rsidRPr="00F83C8C">
        <w:t>Cingranelli</w:t>
      </w:r>
      <w:proofErr w:type="spellEnd"/>
      <w:r w:rsidRPr="00F83C8C">
        <w:t xml:space="preserve"> and Richards 2010, “The </w:t>
      </w:r>
      <w:proofErr w:type="spellStart"/>
      <w:r w:rsidRPr="00F83C8C">
        <w:t>Cingranelli</w:t>
      </w:r>
      <w:proofErr w:type="spellEnd"/>
      <w:r w:rsidRPr="00F83C8C">
        <w:t xml:space="preserve"> and Richards (CIRI) Human</w:t>
      </w:r>
      <w:r w:rsidR="003D520A">
        <w:t xml:space="preserve"> </w:t>
      </w:r>
      <w:r w:rsidRPr="00F83C8C">
        <w:t>Rights Data Project”</w:t>
      </w:r>
    </w:p>
    <w:p w:rsidR="00F83C8C" w:rsidRPr="00F83C8C" w:rsidRDefault="00F83C8C" w:rsidP="00F83C8C">
      <w:r w:rsidRPr="00F83C8C">
        <w:t>The CIRI Human Rights Data Project website (particularly the information in the</w:t>
      </w:r>
      <w:r w:rsidR="003D520A">
        <w:t xml:space="preserve"> </w:t>
      </w:r>
      <w:r w:rsidRPr="00F83C8C">
        <w:t>“CIRI Documentation” section under the “Data &amp; Documentation” tab):</w:t>
      </w:r>
      <w:r w:rsidR="003D520A">
        <w:t xml:space="preserve"> </w:t>
      </w:r>
      <w:r w:rsidRPr="00F83C8C">
        <w:t>http://www.humanrightsdata.com</w:t>
      </w:r>
    </w:p>
    <w:p w:rsidR="00F83C8C" w:rsidRPr="00F83C8C" w:rsidRDefault="00F83C8C" w:rsidP="00F83C8C">
      <w:r w:rsidRPr="00F83C8C">
        <w:t>Reading (D</w:t>
      </w:r>
      <w:r w:rsidR="003D520A">
        <w:t>ay 2</w:t>
      </w:r>
      <w:r w:rsidRPr="00F83C8C">
        <w:t>)</w:t>
      </w:r>
    </w:p>
    <w:p w:rsidR="003D520A" w:rsidRDefault="00F83C8C" w:rsidP="00F83C8C">
      <w:r w:rsidRPr="00F83C8C">
        <w:t>Richards and Clay 2012, “Measuring Government Effort to Respect Economic</w:t>
      </w:r>
      <w:r w:rsidR="003D520A">
        <w:t xml:space="preserve"> </w:t>
      </w:r>
      <w:r w:rsidRPr="00F83C8C">
        <w:t>Rights”</w:t>
      </w:r>
      <w:r w:rsidR="003D520A">
        <w:t xml:space="preserve"> </w:t>
      </w:r>
    </w:p>
    <w:p w:rsidR="00F83C8C" w:rsidRPr="00F83C8C" w:rsidRDefault="00F83C8C" w:rsidP="00F83C8C">
      <w:r w:rsidRPr="00F83C8C">
        <w:t xml:space="preserve">Barry, </w:t>
      </w:r>
      <w:proofErr w:type="spellStart"/>
      <w:r w:rsidRPr="00F83C8C">
        <w:t>Cingranelli</w:t>
      </w:r>
      <w:proofErr w:type="spellEnd"/>
      <w:r w:rsidRPr="00F83C8C">
        <w:t>, &amp; Clay 2013, “Coding Government Respect for Worker</w:t>
      </w:r>
      <w:r w:rsidR="003D520A">
        <w:t xml:space="preserve"> </w:t>
      </w:r>
      <w:r w:rsidRPr="00F83C8C">
        <w:t>Rights”</w:t>
      </w:r>
    </w:p>
    <w:p w:rsidR="003D520A" w:rsidRDefault="00F83C8C" w:rsidP="00F83C8C">
      <w:r w:rsidRPr="00F83C8C">
        <w:t>Reading (D</w:t>
      </w:r>
      <w:r w:rsidR="003D520A">
        <w:t>ay 3</w:t>
      </w:r>
      <w:r w:rsidRPr="00F83C8C">
        <w:t>)</w:t>
      </w:r>
    </w:p>
    <w:p w:rsidR="003D520A" w:rsidRDefault="00F83C8C" w:rsidP="00F83C8C">
      <w:r w:rsidRPr="00F83C8C">
        <w:t>Class Coding Project Guidelines &amp; Info (On ELC).</w:t>
      </w:r>
      <w:r w:rsidR="003D520A">
        <w:t xml:space="preserve"> </w:t>
      </w:r>
    </w:p>
    <w:p w:rsidR="003D520A" w:rsidRDefault="00F83C8C" w:rsidP="00F83C8C">
      <w:r w:rsidRPr="00F83C8C">
        <w:t>Reading (D</w:t>
      </w:r>
      <w:r w:rsidR="003D520A">
        <w:t>ay 4</w:t>
      </w:r>
      <w:r w:rsidRPr="00F83C8C">
        <w:t>)</w:t>
      </w:r>
    </w:p>
    <w:p w:rsidR="00F83C8C" w:rsidRDefault="00F83C8C" w:rsidP="00F83C8C">
      <w:r w:rsidRPr="00F83C8C">
        <w:t>Landman 2005, “The Political Science of Human Rights”</w:t>
      </w:r>
    </w:p>
    <w:p w:rsidR="003D520A" w:rsidRDefault="003D520A" w:rsidP="00F83C8C">
      <w:r>
        <w:lastRenderedPageBreak/>
        <w:t>Reading (Day 5)</w:t>
      </w:r>
    </w:p>
    <w:p w:rsidR="003D520A" w:rsidRDefault="003D520A" w:rsidP="00F83C8C">
      <w:r>
        <w:t>TBA</w:t>
      </w:r>
    </w:p>
    <w:p w:rsidR="003D520A" w:rsidRDefault="003D520A" w:rsidP="00F83C8C">
      <w:r>
        <w:t>Reading (Day 6)</w:t>
      </w:r>
    </w:p>
    <w:p w:rsidR="003D520A" w:rsidRPr="00F83C8C" w:rsidRDefault="003D520A" w:rsidP="00F83C8C">
      <w:r>
        <w:t>TBA</w:t>
      </w:r>
    </w:p>
    <w:p w:rsidR="00F83C8C" w:rsidRPr="00F83C8C" w:rsidRDefault="00F83C8C" w:rsidP="00F83C8C">
      <w:pPr>
        <w:rPr>
          <w:b/>
          <w:bCs/>
        </w:rPr>
      </w:pPr>
      <w:r w:rsidRPr="00F83C8C">
        <w:rPr>
          <w:b/>
          <w:bCs/>
        </w:rPr>
        <w:t>Weeks 7 &amp; 8: Physical Integrity Rights</w:t>
      </w:r>
    </w:p>
    <w:p w:rsidR="00F83C8C" w:rsidRPr="00F83C8C" w:rsidRDefault="00F83C8C" w:rsidP="00F83C8C">
      <w:r w:rsidRPr="00F83C8C">
        <w:t>Reading (D</w:t>
      </w:r>
      <w:r w:rsidR="003D520A">
        <w:t>ay 1</w:t>
      </w:r>
      <w:r w:rsidRPr="00F83C8C">
        <w:t>)</w:t>
      </w:r>
    </w:p>
    <w:p w:rsidR="003D520A" w:rsidRDefault="00F83C8C" w:rsidP="00F83C8C">
      <w:r w:rsidRPr="00F83C8C">
        <w:t>Poe 2004, “The Decision to Repress: An Integrative Theoretical Approach to the</w:t>
      </w:r>
      <w:r w:rsidR="003D520A">
        <w:t xml:space="preserve"> </w:t>
      </w:r>
      <w:r w:rsidRPr="00F83C8C">
        <w:t>Research on Human Rights and Repression”</w:t>
      </w:r>
    </w:p>
    <w:p w:rsidR="003D520A" w:rsidRDefault="00F83C8C" w:rsidP="00F83C8C">
      <w:proofErr w:type="spellStart"/>
      <w:r w:rsidRPr="00F83C8C">
        <w:t>Englehart</w:t>
      </w:r>
      <w:proofErr w:type="spellEnd"/>
      <w:r w:rsidRPr="00F83C8C">
        <w:t xml:space="preserve"> 2009, “State Capacity, State Failure, and Human Rights”</w:t>
      </w:r>
      <w:r w:rsidR="003D520A">
        <w:t xml:space="preserve"> </w:t>
      </w:r>
    </w:p>
    <w:p w:rsidR="00F83C8C" w:rsidRPr="00F83C8C" w:rsidRDefault="00F83C8C" w:rsidP="00F83C8C">
      <w:r w:rsidRPr="00F83C8C">
        <w:t>Reading (</w:t>
      </w:r>
      <w:r w:rsidR="003D520A">
        <w:t>Day 2</w:t>
      </w:r>
      <w:r w:rsidRPr="00F83C8C">
        <w:t>)</w:t>
      </w:r>
    </w:p>
    <w:p w:rsidR="003D520A" w:rsidRDefault="003D520A" w:rsidP="003D520A">
      <w:r w:rsidRPr="00F83C8C">
        <w:t>Poe, Tate, and Keith 1999, “Repression of the Human Right to Personal Integrity</w:t>
      </w:r>
      <w:r>
        <w:t xml:space="preserve"> </w:t>
      </w:r>
      <w:r w:rsidRPr="00F83C8C">
        <w:t>Revisited: A Global Cross-national Study Covering the Years 1976-1993”</w:t>
      </w:r>
      <w:r>
        <w:t xml:space="preserve"> </w:t>
      </w:r>
    </w:p>
    <w:p w:rsidR="003D520A" w:rsidRDefault="003D520A" w:rsidP="00F83C8C">
      <w:r>
        <w:t>Reading (Day 3)</w:t>
      </w:r>
    </w:p>
    <w:p w:rsidR="00F83C8C" w:rsidRPr="00F83C8C" w:rsidRDefault="00F83C8C" w:rsidP="00F83C8C">
      <w:r w:rsidRPr="00F83C8C">
        <w:t>Selected Account of Physical Integrity Rights Abuse, On ELC</w:t>
      </w:r>
      <w:r w:rsidR="003D520A">
        <w:t xml:space="preserve"> </w:t>
      </w:r>
      <w:proofErr w:type="spellStart"/>
      <w:r w:rsidRPr="00F83C8C">
        <w:t>Boler</w:t>
      </w:r>
      <w:proofErr w:type="spellEnd"/>
      <w:r w:rsidRPr="00F83C8C">
        <w:t xml:space="preserve"> 1985, “The Mothers Committee of El Salvador: National Human Rights</w:t>
      </w:r>
      <w:r w:rsidR="003D520A">
        <w:t xml:space="preserve"> </w:t>
      </w:r>
      <w:r w:rsidRPr="00F83C8C">
        <w:t>Advocates.”</w:t>
      </w:r>
    </w:p>
    <w:p w:rsidR="003D520A" w:rsidRDefault="00F83C8C" w:rsidP="00F83C8C">
      <w:r w:rsidRPr="00F83C8C">
        <w:t>Reading (D</w:t>
      </w:r>
      <w:r w:rsidR="003D520A">
        <w:t>ay 4</w:t>
      </w:r>
      <w:r w:rsidRPr="00F83C8C">
        <w:t>)</w:t>
      </w:r>
    </w:p>
    <w:p w:rsidR="003D520A" w:rsidRDefault="00F83C8C" w:rsidP="00F83C8C">
      <w:r w:rsidRPr="00F83C8C">
        <w:t>Strauss 2013, “Genocide and Human Rights”</w:t>
      </w:r>
      <w:r w:rsidR="003D520A">
        <w:t xml:space="preserve"> </w:t>
      </w:r>
    </w:p>
    <w:p w:rsidR="003D520A" w:rsidRDefault="003D520A" w:rsidP="00F83C8C">
      <w:r>
        <w:t>Reading (Day 5)</w:t>
      </w:r>
    </w:p>
    <w:p w:rsidR="00F83C8C" w:rsidRPr="00F83C8C" w:rsidRDefault="00F83C8C" w:rsidP="00F83C8C">
      <w:r w:rsidRPr="00F83C8C">
        <w:t>Lessons from Rwanda Website: http://www.un.org/en/preventgenocide/rwanda/</w:t>
      </w:r>
    </w:p>
    <w:p w:rsidR="003D520A" w:rsidRDefault="00F83C8C" w:rsidP="00F83C8C">
      <w:proofErr w:type="spellStart"/>
      <w:r w:rsidRPr="00F83C8C">
        <w:t>Harff</w:t>
      </w:r>
      <w:proofErr w:type="spellEnd"/>
      <w:r w:rsidRPr="00F83C8C">
        <w:t xml:space="preserve"> 2003, “No Lessons Learned from the Holocaust? Assessing Risks of</w:t>
      </w:r>
      <w:r w:rsidR="003D520A">
        <w:t xml:space="preserve"> </w:t>
      </w:r>
      <w:r w:rsidRPr="00F83C8C">
        <w:t>Genocide and Political Mass Murder since 1955.”</w:t>
      </w:r>
    </w:p>
    <w:p w:rsidR="00F83C8C" w:rsidRPr="00F83C8C" w:rsidRDefault="00F83C8C" w:rsidP="00F83C8C">
      <w:r w:rsidRPr="00F83C8C">
        <w:t>Reading (D</w:t>
      </w:r>
      <w:r w:rsidR="003D520A">
        <w:t>ay 6</w:t>
      </w:r>
      <w:r w:rsidRPr="00F83C8C">
        <w:t>)</w:t>
      </w:r>
    </w:p>
    <w:p w:rsidR="00F83C8C" w:rsidRDefault="00F83C8C" w:rsidP="00F83C8C">
      <w:r w:rsidRPr="00F83C8C">
        <w:t>Convention against Torture and Other Cruel, Inhuman or Degrading Treatment or</w:t>
      </w:r>
      <w:r w:rsidR="003D520A">
        <w:t xml:space="preserve"> </w:t>
      </w:r>
      <w:r w:rsidRPr="00F83C8C">
        <w:t xml:space="preserve">Punishment: </w:t>
      </w:r>
      <w:hyperlink r:id="rId13" w:history="1">
        <w:r w:rsidR="003D520A" w:rsidRPr="000858EF">
          <w:rPr>
            <w:rStyle w:val="Hyperlink"/>
          </w:rPr>
          <w:t>http://www2.ohchr.org/english/law/cat.htm</w:t>
        </w:r>
      </w:hyperlink>
    </w:p>
    <w:p w:rsidR="00F83C8C" w:rsidRPr="00F83C8C" w:rsidRDefault="00F83C8C" w:rsidP="00F83C8C">
      <w:r w:rsidRPr="00F83C8C">
        <w:t xml:space="preserve">Schultz, </w:t>
      </w:r>
      <w:r w:rsidRPr="00F83C8C">
        <w:rPr>
          <w:i/>
          <w:iCs/>
        </w:rPr>
        <w:t xml:space="preserve">The Phenomenon of Torture. </w:t>
      </w:r>
      <w:r w:rsidRPr="00F83C8C">
        <w:t>Chapter 2; also pages 30-32, 155-162, 210-214, 227-229, and 233-282.</w:t>
      </w:r>
    </w:p>
    <w:p w:rsidR="00F83C8C" w:rsidRPr="00F83C8C" w:rsidRDefault="00F83C8C" w:rsidP="00F83C8C">
      <w:pPr>
        <w:rPr>
          <w:b/>
          <w:bCs/>
        </w:rPr>
      </w:pPr>
      <w:r w:rsidRPr="00F83C8C">
        <w:rPr>
          <w:b/>
          <w:bCs/>
        </w:rPr>
        <w:t>Week 9: Midterm Review &amp; Exam</w:t>
      </w:r>
      <w:r w:rsidR="009E5AEB">
        <w:rPr>
          <w:b/>
          <w:bCs/>
        </w:rPr>
        <w:t xml:space="preserve"> (Roughly March 7)</w:t>
      </w:r>
    </w:p>
    <w:p w:rsidR="00F83C8C" w:rsidRPr="00F83C8C" w:rsidRDefault="003D520A" w:rsidP="00F83C8C">
      <w:pPr>
        <w:rPr>
          <w:b/>
          <w:bCs/>
        </w:rPr>
      </w:pPr>
      <w:r>
        <w:rPr>
          <w:b/>
          <w:bCs/>
        </w:rPr>
        <w:lastRenderedPageBreak/>
        <w:t>Week 10</w:t>
      </w:r>
      <w:r w:rsidR="00F83C8C" w:rsidRPr="00F83C8C">
        <w:rPr>
          <w:b/>
          <w:bCs/>
        </w:rPr>
        <w:t>: Economic/Subsistence Rights</w:t>
      </w:r>
    </w:p>
    <w:p w:rsidR="00F83C8C" w:rsidRPr="00F83C8C" w:rsidRDefault="00F83C8C" w:rsidP="00F83C8C">
      <w:r w:rsidRPr="00F83C8C">
        <w:t>Reading (D</w:t>
      </w:r>
      <w:r w:rsidR="003D520A">
        <w:t>ay 1</w:t>
      </w:r>
      <w:r w:rsidRPr="00F83C8C">
        <w:t>)</w:t>
      </w:r>
    </w:p>
    <w:p w:rsidR="00F83C8C" w:rsidRPr="00F83C8C" w:rsidRDefault="00F83C8C" w:rsidP="00F83C8C">
      <w:r w:rsidRPr="00F83C8C">
        <w:t>Office of the United Nations High Commissioner for Human Rights. 2005.</w:t>
      </w:r>
      <w:r w:rsidR="003D520A">
        <w:t xml:space="preserve"> </w:t>
      </w:r>
      <w:r w:rsidRPr="00F83C8C">
        <w:t xml:space="preserve">“Economic, Social </w:t>
      </w:r>
      <w:bookmarkStart w:id="0" w:name="_GoBack"/>
      <w:bookmarkEnd w:id="0"/>
      <w:r w:rsidRPr="00F83C8C">
        <w:t>and Cultural Rights: Handbook for National Human</w:t>
      </w:r>
      <w:r w:rsidR="003D520A">
        <w:t xml:space="preserve"> </w:t>
      </w:r>
      <w:r w:rsidRPr="00F83C8C">
        <w:t>Rights Institutions.”</w:t>
      </w:r>
    </w:p>
    <w:p w:rsidR="00F83C8C" w:rsidRDefault="009E5AEB" w:rsidP="00F83C8C">
      <w:hyperlink r:id="rId14" w:history="1">
        <w:r w:rsidR="003D520A" w:rsidRPr="000858EF">
          <w:rPr>
            <w:rStyle w:val="Hyperlink"/>
          </w:rPr>
          <w:t>http://www.ohchr.org/Documents/Publications/training12en.pdf</w:t>
        </w:r>
      </w:hyperlink>
      <w:r w:rsidR="00F83C8C" w:rsidRPr="00F83C8C">
        <w:t>.</w:t>
      </w:r>
    </w:p>
    <w:p w:rsidR="00F83C8C" w:rsidRPr="00F83C8C" w:rsidRDefault="00F83C8C" w:rsidP="00F83C8C">
      <w:proofErr w:type="spellStart"/>
      <w:r w:rsidRPr="00F83C8C">
        <w:t>Hertel</w:t>
      </w:r>
      <w:proofErr w:type="spellEnd"/>
      <w:r w:rsidRPr="00F83C8C">
        <w:t xml:space="preserve"> and </w:t>
      </w:r>
      <w:proofErr w:type="spellStart"/>
      <w:r w:rsidRPr="00F83C8C">
        <w:t>Minkler</w:t>
      </w:r>
      <w:proofErr w:type="spellEnd"/>
      <w:r w:rsidRPr="00F83C8C">
        <w:t xml:space="preserve"> 2007, “Economic Rights: The Terrain.”</w:t>
      </w:r>
    </w:p>
    <w:p w:rsidR="00F83C8C" w:rsidRPr="00F83C8C" w:rsidRDefault="00F83C8C" w:rsidP="00F83C8C">
      <w:r w:rsidRPr="00F83C8C">
        <w:t>Reading (</w:t>
      </w:r>
      <w:r w:rsidR="003D520A">
        <w:t>Day 2</w:t>
      </w:r>
      <w:r w:rsidRPr="00F83C8C">
        <w:t>)</w:t>
      </w:r>
    </w:p>
    <w:p w:rsidR="00F83C8C" w:rsidRPr="00F83C8C" w:rsidRDefault="00F83C8C" w:rsidP="00F83C8C">
      <w:r w:rsidRPr="00F83C8C">
        <w:t>Richards 2012, "What’s in a Name? Human Rights, Human Development, and</w:t>
      </w:r>
      <w:r w:rsidR="003D520A">
        <w:t xml:space="preserve"> </w:t>
      </w:r>
      <w:r w:rsidRPr="00F83C8C">
        <w:t>Human Dignity."</w:t>
      </w:r>
    </w:p>
    <w:p w:rsidR="00F83C8C" w:rsidRDefault="009E5AEB" w:rsidP="00F83C8C">
      <w:hyperlink r:id="rId15" w:history="1">
        <w:r w:rsidR="003D520A" w:rsidRPr="000858EF">
          <w:rPr>
            <w:rStyle w:val="Hyperlink"/>
          </w:rPr>
          <w:t>http://www.wider.unu.edu/publications/newsletter/articles-2012/en_GB/12-2012-DR/</w:t>
        </w:r>
      </w:hyperlink>
    </w:p>
    <w:p w:rsidR="003D520A" w:rsidRDefault="003D520A" w:rsidP="00F83C8C">
      <w:r>
        <w:t>Reading (Day 3)</w:t>
      </w:r>
    </w:p>
    <w:p w:rsidR="003D520A" w:rsidRDefault="003D520A" w:rsidP="00F83C8C">
      <w:r>
        <w:t xml:space="preserve">Review </w:t>
      </w:r>
      <w:r w:rsidR="00F83C8C" w:rsidRPr="00F83C8C">
        <w:t>Richards and Clay 2012, “Measuring Government</w:t>
      </w:r>
      <w:r>
        <w:t xml:space="preserve"> </w:t>
      </w:r>
      <w:r w:rsidR="00F83C8C" w:rsidRPr="00F83C8C">
        <w:t>Effort to Respect Economic Rights”</w:t>
      </w:r>
      <w:r>
        <w:t xml:space="preserve"> </w:t>
      </w:r>
    </w:p>
    <w:p w:rsidR="00F83C8C" w:rsidRPr="00F83C8C" w:rsidRDefault="00F83C8C" w:rsidP="00F83C8C">
      <w:r w:rsidRPr="00F83C8C">
        <w:t>Mosley &amp; Uno 2007, “Racing to the Bottom or Climbing to the Top? Economic</w:t>
      </w:r>
      <w:r w:rsidR="003D520A">
        <w:t xml:space="preserve"> </w:t>
      </w:r>
      <w:r w:rsidRPr="00F83C8C">
        <w:t>Globalization and Collective Labor Rights”</w:t>
      </w:r>
    </w:p>
    <w:p w:rsidR="00F83C8C" w:rsidRPr="00F83C8C" w:rsidRDefault="003D520A" w:rsidP="00F83C8C">
      <w:pPr>
        <w:rPr>
          <w:b/>
          <w:bCs/>
        </w:rPr>
      </w:pPr>
      <w:r>
        <w:rPr>
          <w:b/>
          <w:bCs/>
        </w:rPr>
        <w:t>Week 11</w:t>
      </w:r>
      <w:r w:rsidR="00F83C8C" w:rsidRPr="00F83C8C">
        <w:rPr>
          <w:b/>
          <w:bCs/>
        </w:rPr>
        <w:t>: Discrimination &amp; Membership</w:t>
      </w:r>
    </w:p>
    <w:p w:rsidR="003D520A" w:rsidRDefault="00F83C8C" w:rsidP="00F83C8C">
      <w:r w:rsidRPr="00F83C8C">
        <w:t>Reading (</w:t>
      </w:r>
      <w:r w:rsidR="003D520A">
        <w:t>Day 1</w:t>
      </w:r>
      <w:r w:rsidRPr="00F83C8C">
        <w:t>)</w:t>
      </w:r>
    </w:p>
    <w:p w:rsidR="00B304F2" w:rsidRDefault="00F83C8C" w:rsidP="00F83C8C">
      <w:proofErr w:type="spellStart"/>
      <w:r w:rsidRPr="00F83C8C">
        <w:t>Facio</w:t>
      </w:r>
      <w:proofErr w:type="spellEnd"/>
      <w:r w:rsidRPr="00F83C8C">
        <w:t xml:space="preserve"> and Morgan 2008, “Equity or Equality for Women? Understanding</w:t>
      </w:r>
      <w:r w:rsidR="003D520A">
        <w:t xml:space="preserve"> </w:t>
      </w:r>
      <w:r w:rsidRPr="00F83C8C">
        <w:t>CEDAW’s Equality Principles,” pgs. 1133-1159.</w:t>
      </w:r>
    </w:p>
    <w:p w:rsidR="00F83C8C" w:rsidRDefault="00F83C8C" w:rsidP="00F83C8C">
      <w:r w:rsidRPr="00F83C8C">
        <w:t>Convention on the Elimination of All Forms of Discrimination against Women:</w:t>
      </w:r>
      <w:r w:rsidR="00B304F2">
        <w:t xml:space="preserve"> </w:t>
      </w:r>
      <w:hyperlink r:id="rId16" w:history="1">
        <w:r w:rsidR="00B304F2" w:rsidRPr="000858EF">
          <w:rPr>
            <w:rStyle w:val="Hyperlink"/>
          </w:rPr>
          <w:t>http://www.un.org/womenwatch/daw/cedaw/text/econvention.htm</w:t>
        </w:r>
      </w:hyperlink>
    </w:p>
    <w:p w:rsidR="00F83C8C" w:rsidRPr="00F83C8C" w:rsidRDefault="00F83C8C" w:rsidP="00F83C8C">
      <w:r w:rsidRPr="00F83C8C">
        <w:t>Convention on the Rights of the Child:</w:t>
      </w:r>
      <w:r w:rsidR="00B304F2">
        <w:t xml:space="preserve"> </w:t>
      </w:r>
      <w:hyperlink r:id="rId17" w:history="1">
        <w:r w:rsidR="00B304F2" w:rsidRPr="000858EF">
          <w:rPr>
            <w:rStyle w:val="Hyperlink"/>
          </w:rPr>
          <w:t>http://www.ohchr.org/en/professionalinterest/pages/crc.aspx</w:t>
        </w:r>
      </w:hyperlink>
      <w:r w:rsidR="00B304F2">
        <w:t xml:space="preserve"> </w:t>
      </w:r>
    </w:p>
    <w:p w:rsidR="00F83C8C" w:rsidRPr="00F83C8C" w:rsidRDefault="00F83C8C" w:rsidP="00F83C8C">
      <w:r w:rsidRPr="00F83C8C">
        <w:t>Declaration on the Rights of Indigenous Peoples:</w:t>
      </w:r>
    </w:p>
    <w:p w:rsidR="00B304F2" w:rsidRDefault="009E5AEB" w:rsidP="00F83C8C">
      <w:hyperlink r:id="rId18" w:history="1">
        <w:r w:rsidR="00B304F2" w:rsidRPr="000858EF">
          <w:rPr>
            <w:rStyle w:val="Hyperlink"/>
          </w:rPr>
          <w:t>http://www.un.org/esa/socdev/unpfii/documents/DRIPS_en.pdf</w:t>
        </w:r>
      </w:hyperlink>
      <w:r w:rsidR="00B304F2">
        <w:t xml:space="preserve"> </w:t>
      </w:r>
    </w:p>
    <w:p w:rsidR="00F83C8C" w:rsidRPr="00F83C8C" w:rsidRDefault="00F83C8C" w:rsidP="00F83C8C">
      <w:r w:rsidRPr="00F83C8C">
        <w:t xml:space="preserve">Declaration on the Rights of Minorities: </w:t>
      </w:r>
      <w:hyperlink r:id="rId19" w:history="1">
        <w:r w:rsidR="00B304F2" w:rsidRPr="000858EF">
          <w:rPr>
            <w:rStyle w:val="Hyperlink"/>
          </w:rPr>
          <w:t>http://www.undocuments.net/a47r135.htm</w:t>
        </w:r>
      </w:hyperlink>
      <w:r w:rsidR="00B304F2">
        <w:t xml:space="preserve"> </w:t>
      </w:r>
    </w:p>
    <w:p w:rsidR="00F83C8C" w:rsidRPr="00F83C8C" w:rsidRDefault="00F83C8C" w:rsidP="00F83C8C">
      <w:r w:rsidRPr="00F83C8C">
        <w:t>Reading (D</w:t>
      </w:r>
      <w:r w:rsidR="00B304F2">
        <w:t>ay 2</w:t>
      </w:r>
      <w:r w:rsidRPr="00F83C8C">
        <w:t>)</w:t>
      </w:r>
    </w:p>
    <w:p w:rsidR="00B304F2" w:rsidRDefault="00F83C8C" w:rsidP="00F83C8C">
      <w:proofErr w:type="spellStart"/>
      <w:r w:rsidRPr="00F83C8C">
        <w:t>Brysk</w:t>
      </w:r>
      <w:proofErr w:type="spellEnd"/>
      <w:r w:rsidRPr="00F83C8C">
        <w:t xml:space="preserve"> 2009, “Beyond Framing and Shaming: Human Trafficking, Human</w:t>
      </w:r>
      <w:r w:rsidR="00B304F2">
        <w:t xml:space="preserve"> </w:t>
      </w:r>
      <w:r w:rsidRPr="00F83C8C">
        <w:t>Security, and Human Rights”</w:t>
      </w:r>
      <w:r w:rsidR="00B304F2">
        <w:t xml:space="preserve"> </w:t>
      </w:r>
    </w:p>
    <w:p w:rsidR="00F83C8C" w:rsidRPr="00F83C8C" w:rsidRDefault="00F83C8C" w:rsidP="00F83C8C">
      <w:proofErr w:type="spellStart"/>
      <w:r w:rsidRPr="00F83C8C">
        <w:lastRenderedPageBreak/>
        <w:t>Brysk</w:t>
      </w:r>
      <w:proofErr w:type="spellEnd"/>
      <w:r w:rsidRPr="00F83C8C">
        <w:t xml:space="preserve"> 2012, “From Rhetoric to Response: Global Response to Human</w:t>
      </w:r>
      <w:r w:rsidR="00B304F2">
        <w:t xml:space="preserve"> </w:t>
      </w:r>
      <w:r w:rsidRPr="00F83C8C">
        <w:t>Trafficking”</w:t>
      </w:r>
    </w:p>
    <w:p w:rsidR="00F83C8C" w:rsidRPr="00F83C8C" w:rsidRDefault="00F83C8C" w:rsidP="00F83C8C">
      <w:proofErr w:type="spellStart"/>
      <w:r w:rsidRPr="00F83C8C">
        <w:t>Stackpole</w:t>
      </w:r>
      <w:proofErr w:type="spellEnd"/>
      <w:r w:rsidRPr="00F83C8C">
        <w:t xml:space="preserve"> 2015, “The New Abolitionists,”</w:t>
      </w:r>
      <w:r w:rsidR="00B304F2">
        <w:t xml:space="preserve"> </w:t>
      </w:r>
      <w:hyperlink r:id="rId20" w:history="1">
        <w:r w:rsidR="00B304F2" w:rsidRPr="000858EF">
          <w:rPr>
            <w:rStyle w:val="Hyperlink"/>
          </w:rPr>
          <w:t>http://foreignpolicy.com/2015/07/22/the-new-abolitionists-mexicodominican-republic-human-trafficking-mormon-our/</w:t>
        </w:r>
      </w:hyperlink>
      <w:r w:rsidR="00B304F2">
        <w:t xml:space="preserve"> </w:t>
      </w:r>
    </w:p>
    <w:p w:rsidR="00F83C8C" w:rsidRPr="00F83C8C" w:rsidRDefault="00F83C8C" w:rsidP="00F83C8C">
      <w:r w:rsidRPr="00F83C8C">
        <w:t>Kessler 2015, “Why You Should Be Wary of Statistics on ‘Modern Slavery’ and</w:t>
      </w:r>
      <w:r w:rsidR="00B304F2">
        <w:t xml:space="preserve"> </w:t>
      </w:r>
      <w:r w:rsidRPr="00F83C8C">
        <w:t xml:space="preserve">‘Trafficking,’” </w:t>
      </w:r>
      <w:hyperlink r:id="rId21" w:history="1">
        <w:r w:rsidR="00B304F2" w:rsidRPr="000858EF">
          <w:rPr>
            <w:rStyle w:val="Hyperlink"/>
          </w:rPr>
          <w:t>http://www.washingtonpost.com/blogs/fact9checker/wp/2015/04/24/why-you-should-be-wary-of-statistics-on-modernslavery-and-trafficking/</w:t>
        </w:r>
      </w:hyperlink>
      <w:r w:rsidR="00B304F2">
        <w:t xml:space="preserve"> </w:t>
      </w:r>
    </w:p>
    <w:p w:rsidR="00F83C8C" w:rsidRPr="00F83C8C" w:rsidRDefault="00F83C8C" w:rsidP="00F83C8C">
      <w:pPr>
        <w:rPr>
          <w:b/>
          <w:bCs/>
        </w:rPr>
      </w:pPr>
      <w:r w:rsidRPr="00F83C8C">
        <w:rPr>
          <w:b/>
          <w:bCs/>
        </w:rPr>
        <w:t>Assignment (</w:t>
      </w:r>
      <w:r w:rsidR="00B304F2">
        <w:rPr>
          <w:b/>
          <w:bCs/>
        </w:rPr>
        <w:t>Due day 3!)</w:t>
      </w:r>
    </w:p>
    <w:p w:rsidR="00F83C8C" w:rsidRPr="00F83C8C" w:rsidRDefault="00F83C8C" w:rsidP="00F83C8C">
      <w:pPr>
        <w:rPr>
          <w:b/>
          <w:bCs/>
        </w:rPr>
      </w:pPr>
      <w:r w:rsidRPr="00F83C8C">
        <w:rPr>
          <w:b/>
          <w:bCs/>
        </w:rPr>
        <w:t>Initial Human Rights Data &amp; Notes!</w:t>
      </w:r>
    </w:p>
    <w:p w:rsidR="00F83C8C" w:rsidRPr="00F83C8C" w:rsidRDefault="00F83C8C" w:rsidP="00F83C8C">
      <w:pPr>
        <w:rPr>
          <w:b/>
          <w:bCs/>
        </w:rPr>
      </w:pPr>
      <w:r w:rsidRPr="00F83C8C">
        <w:rPr>
          <w:b/>
          <w:bCs/>
        </w:rPr>
        <w:t>Week 12: Human Rights &amp; Civil Conflict</w:t>
      </w:r>
    </w:p>
    <w:p w:rsidR="00F83C8C" w:rsidRPr="00F83C8C" w:rsidRDefault="00F83C8C" w:rsidP="00F83C8C">
      <w:r w:rsidRPr="00F83C8C">
        <w:t>Reading (D</w:t>
      </w:r>
      <w:r w:rsidR="00B304F2">
        <w:t>ay 1-3</w:t>
      </w:r>
      <w:r w:rsidRPr="00F83C8C">
        <w:t>)</w:t>
      </w:r>
    </w:p>
    <w:p w:rsidR="00F83C8C" w:rsidRPr="00F83C8C" w:rsidRDefault="00F83C8C" w:rsidP="00F83C8C">
      <w:r w:rsidRPr="00F83C8C">
        <w:t xml:space="preserve">Selections from T. David Mason, </w:t>
      </w:r>
      <w:r w:rsidRPr="00F83C8C">
        <w:rPr>
          <w:i/>
          <w:iCs/>
        </w:rPr>
        <w:t>Caught in the Crossfire</w:t>
      </w:r>
      <w:r w:rsidRPr="00F83C8C">
        <w:t>.</w:t>
      </w:r>
    </w:p>
    <w:p w:rsidR="00F83C8C" w:rsidRPr="00F83C8C" w:rsidRDefault="00F83C8C" w:rsidP="00F83C8C">
      <w:pPr>
        <w:rPr>
          <w:b/>
          <w:bCs/>
        </w:rPr>
      </w:pPr>
      <w:r w:rsidRPr="00F83C8C">
        <w:rPr>
          <w:b/>
          <w:bCs/>
        </w:rPr>
        <w:t>Week 13: Economic Globalization &amp; Human Rights</w:t>
      </w:r>
    </w:p>
    <w:p w:rsidR="00F83C8C" w:rsidRPr="00F83C8C" w:rsidRDefault="00F83C8C" w:rsidP="00F83C8C">
      <w:r w:rsidRPr="00F83C8C">
        <w:t>Reading (D</w:t>
      </w:r>
      <w:r w:rsidR="00B304F2">
        <w:t>ay 1</w:t>
      </w:r>
      <w:r w:rsidRPr="00F83C8C">
        <w:t>)</w:t>
      </w:r>
    </w:p>
    <w:p w:rsidR="00F83C8C" w:rsidRPr="00F83C8C" w:rsidRDefault="00F83C8C" w:rsidP="00F83C8C">
      <w:r w:rsidRPr="00F83C8C">
        <w:t xml:space="preserve">Richards, </w:t>
      </w:r>
      <w:proofErr w:type="spellStart"/>
      <w:r w:rsidRPr="00F83C8C">
        <w:t>Gelleny</w:t>
      </w:r>
      <w:proofErr w:type="spellEnd"/>
      <w:r w:rsidRPr="00F83C8C">
        <w:t xml:space="preserve">, and </w:t>
      </w:r>
      <w:proofErr w:type="spellStart"/>
      <w:r w:rsidRPr="00F83C8C">
        <w:t>Sacko</w:t>
      </w:r>
      <w:proofErr w:type="spellEnd"/>
      <w:r w:rsidRPr="00F83C8C">
        <w:t xml:space="preserve"> 2001, "Money </w:t>
      </w:r>
      <w:proofErr w:type="gramStart"/>
      <w:r w:rsidRPr="00F83C8C">
        <w:t>With</w:t>
      </w:r>
      <w:proofErr w:type="gramEnd"/>
      <w:r w:rsidRPr="00F83C8C">
        <w:t xml:space="preserve"> A Mean Streak? Foreign</w:t>
      </w:r>
      <w:r w:rsidR="00B304F2">
        <w:t xml:space="preserve"> </w:t>
      </w:r>
      <w:r w:rsidRPr="00F83C8C">
        <w:t>Economic Penetration and Government Respect for Human Rights in</w:t>
      </w:r>
      <w:r w:rsidR="00B304F2">
        <w:t xml:space="preserve"> </w:t>
      </w:r>
      <w:r w:rsidRPr="00F83C8C">
        <w:t>Developing Countries"</w:t>
      </w:r>
    </w:p>
    <w:p w:rsidR="00B304F2" w:rsidRDefault="00B304F2" w:rsidP="00F83C8C">
      <w:r>
        <w:t>Reading (Day 2)</w:t>
      </w:r>
    </w:p>
    <w:p w:rsidR="00B304F2" w:rsidRDefault="00F83C8C" w:rsidP="00F83C8C">
      <w:r w:rsidRPr="00F83C8C">
        <w:t>Blanton and Blanton 2007, “What Attracts Foreign Investors? An Examination of</w:t>
      </w:r>
      <w:r w:rsidR="00B304F2">
        <w:t xml:space="preserve"> </w:t>
      </w:r>
      <w:r w:rsidRPr="00F83C8C">
        <w:t>Human Rights and Foreign Direct Investment”</w:t>
      </w:r>
    </w:p>
    <w:p w:rsidR="00B304F2" w:rsidRDefault="00F83C8C" w:rsidP="00F83C8C">
      <w:r w:rsidRPr="00F83C8C">
        <w:t>Reading (D</w:t>
      </w:r>
      <w:r w:rsidR="00B304F2">
        <w:t>ay 3</w:t>
      </w:r>
      <w:r w:rsidRPr="00F83C8C">
        <w:t>)</w:t>
      </w:r>
    </w:p>
    <w:p w:rsidR="00B304F2" w:rsidRDefault="00F83C8C" w:rsidP="00F83C8C">
      <w:r w:rsidRPr="00F83C8C">
        <w:t xml:space="preserve">Richards and </w:t>
      </w:r>
      <w:proofErr w:type="spellStart"/>
      <w:r w:rsidRPr="00F83C8C">
        <w:t>Gelleny</w:t>
      </w:r>
      <w:proofErr w:type="spellEnd"/>
      <w:r w:rsidRPr="00F83C8C">
        <w:t xml:space="preserve"> 2007, “Women’s Status and Economic Globalization”</w:t>
      </w:r>
      <w:r w:rsidR="00B304F2">
        <w:t xml:space="preserve"> </w:t>
      </w:r>
    </w:p>
    <w:p w:rsidR="00F83C8C" w:rsidRPr="00F83C8C" w:rsidRDefault="00F83C8C" w:rsidP="00F83C8C">
      <w:r w:rsidRPr="00F83C8C">
        <w:t>Greenhill, Mosley, and Prakash 2009, “Trade-based Diffusion of Labor Rights: A</w:t>
      </w:r>
      <w:r w:rsidR="00B304F2">
        <w:t xml:space="preserve"> </w:t>
      </w:r>
      <w:r w:rsidRPr="00F83C8C">
        <w:t>Panel Study, 1986- 2002”</w:t>
      </w:r>
    </w:p>
    <w:p w:rsidR="00F83C8C" w:rsidRPr="00F83C8C" w:rsidRDefault="00F83C8C" w:rsidP="00F83C8C">
      <w:pPr>
        <w:rPr>
          <w:b/>
          <w:bCs/>
        </w:rPr>
      </w:pPr>
      <w:r w:rsidRPr="00F83C8C">
        <w:rPr>
          <w:b/>
          <w:bCs/>
        </w:rPr>
        <w:t xml:space="preserve">Weeks 14 &amp; 15: </w:t>
      </w:r>
      <w:r w:rsidR="009E5AEB">
        <w:rPr>
          <w:b/>
          <w:bCs/>
        </w:rPr>
        <w:t>Presentations</w:t>
      </w:r>
    </w:p>
    <w:p w:rsidR="00B304F2" w:rsidRDefault="00B304F2" w:rsidP="00F83C8C">
      <w:pPr>
        <w:rPr>
          <w:b/>
          <w:bCs/>
        </w:rPr>
      </w:pPr>
    </w:p>
    <w:p w:rsidR="00A202EB" w:rsidRPr="00F83C8C" w:rsidRDefault="00F83C8C" w:rsidP="00F83C8C">
      <w:r w:rsidRPr="00F83C8C">
        <w:rPr>
          <w:b/>
          <w:bCs/>
        </w:rPr>
        <w:t xml:space="preserve">FINAL </w:t>
      </w:r>
      <w:r w:rsidR="00854316">
        <w:rPr>
          <w:b/>
          <w:bCs/>
        </w:rPr>
        <w:t>PAPER DUE WEDNESDAY MAY 4 at 8AM</w:t>
      </w:r>
      <w:r w:rsidRPr="00F83C8C">
        <w:rPr>
          <w:b/>
          <w:bCs/>
        </w:rPr>
        <w:t>!</w:t>
      </w:r>
    </w:p>
    <w:sectPr w:rsidR="00A202EB" w:rsidRPr="00F83C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281775"/>
    <w:multiLevelType w:val="hybridMultilevel"/>
    <w:tmpl w:val="0B54F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0035B5"/>
    <w:multiLevelType w:val="hybridMultilevel"/>
    <w:tmpl w:val="C7D85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C8C"/>
    <w:rsid w:val="003D520A"/>
    <w:rsid w:val="00854316"/>
    <w:rsid w:val="009E5AEB"/>
    <w:rsid w:val="00A202EB"/>
    <w:rsid w:val="00B304F2"/>
    <w:rsid w:val="00BE6DCD"/>
    <w:rsid w:val="00F83C8C"/>
    <w:rsid w:val="00FD7B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89AFB"/>
  <w15:docId w15:val="{D0972AE1-CA77-4245-B492-76B8FBD62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3C8C"/>
    <w:pPr>
      <w:ind w:left="720"/>
      <w:contextualSpacing/>
    </w:pPr>
  </w:style>
  <w:style w:type="character" w:styleId="Hyperlink">
    <w:name w:val="Hyperlink"/>
    <w:basedOn w:val="DefaultParagraphFont"/>
    <w:uiPriority w:val="99"/>
    <w:unhideWhenUsed/>
    <w:rsid w:val="00BE6DC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hchr.org/en/professionalinterest/pages/ccpr.aspx" TargetMode="External"/><Relationship Id="rId13" Type="http://schemas.openxmlformats.org/officeDocument/2006/relationships/hyperlink" Target="http://www2.ohchr.org/english/law/cat.htm" TargetMode="External"/><Relationship Id="rId18" Type="http://schemas.openxmlformats.org/officeDocument/2006/relationships/hyperlink" Target="http://www.un.org/esa/socdev/unpfii/documents/DRIPS_en.pdf" TargetMode="External"/><Relationship Id="rId3" Type="http://schemas.openxmlformats.org/officeDocument/2006/relationships/settings" Target="settings.xml"/><Relationship Id="rId21" Type="http://schemas.openxmlformats.org/officeDocument/2006/relationships/hyperlink" Target="http://www.washingtonpost.com/blogs/fact9checker/wp/2015/04/24/why-you-should-be-wary-of-statistics-on-modernslavery-and-trafficking/" TargetMode="External"/><Relationship Id="rId7" Type="http://schemas.openxmlformats.org/officeDocument/2006/relationships/hyperlink" Target="http://www.un.org/en/documents/udhr/" TargetMode="External"/><Relationship Id="rId12" Type="http://schemas.openxmlformats.org/officeDocument/2006/relationships/hyperlink" Target="http://www.ohchr.org/EN/ProfessionalInterest/Pages/OPCESCR.aspx" TargetMode="External"/><Relationship Id="rId17" Type="http://schemas.openxmlformats.org/officeDocument/2006/relationships/hyperlink" Target="http://www.ohchr.org/en/professionalinterest/pages/crc.aspx" TargetMode="External"/><Relationship Id="rId2" Type="http://schemas.openxmlformats.org/officeDocument/2006/relationships/styles" Target="styles.xml"/><Relationship Id="rId16" Type="http://schemas.openxmlformats.org/officeDocument/2006/relationships/hyperlink" Target="http://www.un.org/womenwatch/daw/cedaw/text/econvention.htm" TargetMode="External"/><Relationship Id="rId20" Type="http://schemas.openxmlformats.org/officeDocument/2006/relationships/hyperlink" Target="http://foreignpolicy.com/2015/07/22/the-new-abolitionists-mexicodominican-republic-human-trafficking-mormon-our/" TargetMode="External"/><Relationship Id="rId1" Type="http://schemas.openxmlformats.org/officeDocument/2006/relationships/numbering" Target="numbering.xml"/><Relationship Id="rId6" Type="http://schemas.openxmlformats.org/officeDocument/2006/relationships/hyperlink" Target="http://whynationsfail.com/" TargetMode="External"/><Relationship Id="rId11" Type="http://schemas.openxmlformats.org/officeDocument/2006/relationships/hyperlink" Target="http://www.ohchr.org/EN/ProfessionalInterest/Pages/CESCR.aspx" TargetMode="External"/><Relationship Id="rId5" Type="http://schemas.openxmlformats.org/officeDocument/2006/relationships/hyperlink" Target="http://www.cnn.com" TargetMode="External"/><Relationship Id="rId15" Type="http://schemas.openxmlformats.org/officeDocument/2006/relationships/hyperlink" Target="http://www.wider.unu.edu/publications/newsletter/articles-2012/en_GB/12-2012-DR/" TargetMode="External"/><Relationship Id="rId23" Type="http://schemas.openxmlformats.org/officeDocument/2006/relationships/theme" Target="theme/theme1.xml"/><Relationship Id="rId10" Type="http://schemas.openxmlformats.org/officeDocument/2006/relationships/hyperlink" Target="http://www.ohchr.org/EN/ProfessionalInterest/Pages/2ndOPCCPR.aspx" TargetMode="External"/><Relationship Id="rId19" Type="http://schemas.openxmlformats.org/officeDocument/2006/relationships/hyperlink" Target="http://www.undocuments.net/a47r135.htm" TargetMode="External"/><Relationship Id="rId4" Type="http://schemas.openxmlformats.org/officeDocument/2006/relationships/webSettings" Target="webSettings.xml"/><Relationship Id="rId9" Type="http://schemas.openxmlformats.org/officeDocument/2006/relationships/hyperlink" Target="http://www.ohchr.org/EN/ProfessionalInterest/Pages/OPCCPR1.aspx" TargetMode="External"/><Relationship Id="rId14" Type="http://schemas.openxmlformats.org/officeDocument/2006/relationships/hyperlink" Target="http://www.ohchr.org/Documents/Publications/training12en.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10</Pages>
  <Words>2993</Words>
  <Characters>17066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 Bagwell</cp:lastModifiedBy>
  <cp:revision>3</cp:revision>
  <dcterms:created xsi:type="dcterms:W3CDTF">2016-01-11T12:21:00Z</dcterms:created>
  <dcterms:modified xsi:type="dcterms:W3CDTF">2016-01-11T16:03:00Z</dcterms:modified>
</cp:coreProperties>
</file>