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5A1B" w:rsidRDefault="00605A1B" w:rsidP="00605A1B">
      <w:r>
        <w:t>INTL 4320: THE POLITICS OF DEVELOPMENT</w:t>
      </w:r>
    </w:p>
    <w:p w:rsidR="00605A1B" w:rsidRDefault="00605A1B" w:rsidP="00605A1B">
      <w:r>
        <w:t>Spring 2015</w:t>
      </w:r>
    </w:p>
    <w:p w:rsidR="00605A1B" w:rsidRDefault="00605A1B" w:rsidP="00605A1B">
      <w:r>
        <w:t>Instructor: Stephen Bagwell</w:t>
      </w:r>
    </w:p>
    <w:p w:rsidR="00605A1B" w:rsidRDefault="00605A1B" w:rsidP="00605A1B">
      <w:r>
        <w:t>Class: Monday, Wednesday, Friday; 11:15-12:05 (Psychology 120)</w:t>
      </w:r>
    </w:p>
    <w:p w:rsidR="00605A1B" w:rsidRDefault="00605A1B" w:rsidP="00605A1B">
      <w:r>
        <w:t xml:space="preserve">Office Hours: </w:t>
      </w:r>
      <w:r w:rsidR="0058703F">
        <w:t>By appointment</w:t>
      </w:r>
    </w:p>
    <w:p w:rsidR="00605A1B" w:rsidRDefault="0058703F" w:rsidP="00605A1B">
      <w:r>
        <w:t>Email: bagwells@uga.edu</w:t>
      </w:r>
    </w:p>
    <w:p w:rsidR="00605A1B" w:rsidRDefault="00605A1B" w:rsidP="00605A1B">
      <w:r>
        <w:t>COURSE DESCRIPTION</w:t>
      </w:r>
    </w:p>
    <w:p w:rsidR="00605A1B" w:rsidRDefault="00605A1B" w:rsidP="00605A1B">
      <w:r>
        <w:t>The main goal of this course is to provide students with a general understanding of the domestic and structural influences on development. After a short introduction in which we discuss the state of development around the world and the basics of qualitative and quantitative research, we investigate the role of culture and institutions as well as the consequences of “bad governance.” In the third part of the course, we take a closer look at the impact of structural factors such as geography, foreign aid and globalization. At the end of the term, students should be able to: (1) identify the relative strengths and weaknesses of the theories covered in class and (2) discuss the role of agency in economic development.</w:t>
      </w:r>
    </w:p>
    <w:p w:rsidR="00605A1B" w:rsidRDefault="00605A1B" w:rsidP="00605A1B">
      <w:r>
        <w:t>COURSE MATERIALS</w:t>
      </w:r>
    </w:p>
    <w:p w:rsidR="00605A1B" w:rsidRDefault="00605A1B" w:rsidP="00605A1B">
      <w:r>
        <w:t>You will need to buy one book for this class:</w:t>
      </w:r>
    </w:p>
    <w:p w:rsidR="00605A1B" w:rsidRDefault="00605A1B" w:rsidP="00605A1B">
      <w:r>
        <w:t xml:space="preserve">• P. Collier (2008). “The Bottom Billion: Why the Poorest Countries are </w:t>
      </w:r>
      <w:proofErr w:type="gramStart"/>
      <w:r>
        <w:t>Failing</w:t>
      </w:r>
      <w:proofErr w:type="gramEnd"/>
      <w:r>
        <w:t xml:space="preserve"> and What Can Be Done About It.” Oxford University Press, New York.</w:t>
      </w:r>
    </w:p>
    <w:p w:rsidR="00605A1B" w:rsidRDefault="00605A1B" w:rsidP="00605A1B">
      <w:r>
        <w:t>Many of our weekly readings will come from this book.</w:t>
      </w:r>
      <w:bookmarkStart w:id="0" w:name="_GoBack"/>
      <w:bookmarkEnd w:id="0"/>
      <w:r>
        <w:t xml:space="preserve"> It is absolutely essential that you carefully read all of the required material prior to each class session. I expect you to take your responsibilities seriously. Failing to do so will both significantly impact your grade and the quality of our in-class debate.</w:t>
      </w:r>
    </w:p>
    <w:p w:rsidR="00605A1B" w:rsidRDefault="00605A1B" w:rsidP="00605A1B">
      <w:r>
        <w:t>COURSE REQUIREMENTS AND GRADES</w:t>
      </w:r>
    </w:p>
    <w:p w:rsidR="00605A1B" w:rsidRDefault="00605A1B" w:rsidP="00605A1B">
      <w:r>
        <w:t>10% Country Profile for In-Class Simulation</w:t>
      </w:r>
    </w:p>
    <w:p w:rsidR="00605A1B" w:rsidRDefault="00605A1B" w:rsidP="00605A1B">
      <w:r>
        <w:t>15% Attendance &amp; Participation</w:t>
      </w:r>
    </w:p>
    <w:p w:rsidR="00605A1B" w:rsidRDefault="00605A1B" w:rsidP="00605A1B">
      <w:r>
        <w:t>20% 6 Reading Quizzes</w:t>
      </w:r>
    </w:p>
    <w:p w:rsidR="00605A1B" w:rsidRDefault="00605A1B" w:rsidP="00605A1B">
      <w:r>
        <w:t>25% Midterm Exam (February 24)</w:t>
      </w:r>
    </w:p>
    <w:p w:rsidR="00605A1B" w:rsidRDefault="00605A1B" w:rsidP="00605A1B">
      <w:r>
        <w:t>30% Final Paper (Due Date: April 30; at noon)</w:t>
      </w:r>
    </w:p>
    <w:p w:rsidR="00605A1B" w:rsidRDefault="00605A1B" w:rsidP="00605A1B">
      <w:r>
        <w:t>Attendance</w:t>
      </w:r>
    </w:p>
    <w:p w:rsidR="00605A1B" w:rsidRDefault="00605A1B" w:rsidP="00605A1B">
      <w:r>
        <w:t>Each unexcused absence will lower your final participation grade (calculated on a scale from 0 – 100) by 5 percent. I will take attendance every day. Therefore, it is essential that you show up on time. If you do come in late, it is your responsibility to approach me directly after class (as long as I am still in the classroom) and make sure that I checked your name on the class roll.</w:t>
      </w:r>
    </w:p>
    <w:p w:rsidR="00605A1B" w:rsidRDefault="00605A1B" w:rsidP="00605A1B">
      <w:r>
        <w:t>Participation (15 percent)</w:t>
      </w:r>
    </w:p>
    <w:p w:rsidR="00605A1B" w:rsidRDefault="00605A1B" w:rsidP="00605A1B">
      <w:r>
        <w:lastRenderedPageBreak/>
        <w:t>Your participation grade will be based on the quality and quantity of your oral contributions during class. As stated above, I expect you to read and think about the assigned material prior to our meetings. In class, you should be able to discuss the main arguments and demonstrate that you are able to connect the readings with the larger context. Please note that your participation grade is only affected by active participation. If you don’t talk, your final participation grade will be a 60 (minus 5 x number of unexcused absences). If you have any concerns about your participation grade, contact me as soon as possible.</w:t>
      </w:r>
    </w:p>
    <w:p w:rsidR="00605A1B" w:rsidRDefault="00605A1B" w:rsidP="00605A1B">
      <w:r>
        <w:t>Reading Quizzes (20 percent)</w:t>
      </w:r>
    </w:p>
    <w:p w:rsidR="00605A1B" w:rsidRDefault="00605A1B" w:rsidP="00605A1B">
      <w:r>
        <w:t>There will be 6 unannounced readings quizzes over the course of the term. The quizzes will be composed of multiple choice and/or short answers that cover the assigned readings for each day. Reading quizzes will NOT be made-up if you are absent. However, only five of those six quizzes will be used to calculate your grade. In other words, I will drop your lowest score at the end of the semester.</w:t>
      </w:r>
    </w:p>
    <w:p w:rsidR="00605A1B" w:rsidRDefault="00605A1B" w:rsidP="00605A1B">
      <w:r>
        <w:t>Exams</w:t>
      </w:r>
      <w:r w:rsidR="00C0155C">
        <w:t xml:space="preserve"> (25 percent)</w:t>
      </w:r>
    </w:p>
    <w:p w:rsidR="00605A1B" w:rsidRDefault="00605A1B" w:rsidP="00605A1B">
      <w:r>
        <w:t>There is one exam in this class – a midterm (25 percent). Exam material will be drawn from the following: lecture notes, assigned required readings, class discussion, movies shown in class, and any other supplementary materials. All exams are cumulative. One piece of advice: Do the required readings, attend class, and participate and you will be very well prepared for the exam.</w:t>
      </w:r>
    </w:p>
    <w:p w:rsidR="00605A1B" w:rsidRDefault="00C0155C" w:rsidP="00605A1B">
      <w:r>
        <w:t>Paper (30 percent)</w:t>
      </w:r>
    </w:p>
    <w:p w:rsidR="00605A1B" w:rsidRDefault="00605A1B" w:rsidP="00605A1B">
      <w:r>
        <w:t>As an alternative to the final exam, I give you the opportunity to write a 12-page essay</w:t>
      </w:r>
      <w:r w:rsidR="00C0155C">
        <w:t xml:space="preserve"> </w:t>
      </w:r>
      <w:r>
        <w:t>(around 3,500 words). You can choose to</w:t>
      </w:r>
      <w:r w:rsidR="00C0155C">
        <w:t xml:space="preserve"> </w:t>
      </w:r>
      <w:r>
        <w:t xml:space="preserve">write this essay </w:t>
      </w:r>
      <w:r w:rsidR="00C0155C">
        <w:t>on any development related topic that you wish. Regardless of the career you choose, the ability to write well is likely to lead you to be more successful. As such, I encourage students to begin writing early, to seek feedback from myself and others, and to develop a project that they can continue to build on during the rest of their academic (and maybe professional) careers.</w:t>
      </w:r>
    </w:p>
    <w:p w:rsidR="00605A1B" w:rsidRDefault="00605A1B" w:rsidP="00605A1B">
      <w:r>
        <w:t>Country Profile (10 percent)</w:t>
      </w:r>
    </w:p>
    <w:p w:rsidR="00605A1B" w:rsidRDefault="00605A1B" w:rsidP="00605A1B">
      <w:r>
        <w:t xml:space="preserve">At the end of the term (Week 15), we will conduct a small </w:t>
      </w:r>
      <w:r w:rsidR="00C0155C">
        <w:t xml:space="preserve">in-class simulation conference. </w:t>
      </w:r>
      <w:r>
        <w:t>This will give you the possibility to (1) apply the knowledge acquired in this course, (2) learn</w:t>
      </w:r>
      <w:r w:rsidR="00C0155C">
        <w:t xml:space="preserve"> </w:t>
      </w:r>
      <w:r>
        <w:t>new aspects about a country of your choice, and (3) have fun interacting with your fellow</w:t>
      </w:r>
      <w:r w:rsidR="00C0155C">
        <w:t xml:space="preserve"> </w:t>
      </w:r>
      <w:r>
        <w:t>class mates. As part of your preparation for this simulation, you will be required to compose</w:t>
      </w:r>
      <w:r w:rsidR="00C0155C">
        <w:t xml:space="preserve"> </w:t>
      </w:r>
      <w:r>
        <w:t>a short 2-page country profile that outlines the positions that you are going to take during</w:t>
      </w:r>
      <w:r w:rsidR="00C0155C">
        <w:t xml:space="preserve"> </w:t>
      </w:r>
      <w:r>
        <w:t>the in-class simulation. The paper is due on April 14 (Monday) before class.</w:t>
      </w:r>
    </w:p>
    <w:p w:rsidR="00605A1B" w:rsidRDefault="00605A1B" w:rsidP="00605A1B">
      <w:r>
        <w:t>GRADE SCALE</w:t>
      </w:r>
    </w:p>
    <w:p w:rsidR="00605A1B" w:rsidRDefault="00605A1B" w:rsidP="00605A1B">
      <w:r>
        <w:t>Note: final grades will NOT be rounded</w:t>
      </w:r>
    </w:p>
    <w:p w:rsidR="00605A1B" w:rsidRDefault="00605A1B" w:rsidP="00605A1B">
      <w:r>
        <w:t xml:space="preserve"> A = 93.00-100.00</w:t>
      </w:r>
    </w:p>
    <w:p w:rsidR="00605A1B" w:rsidRDefault="00605A1B" w:rsidP="00605A1B">
      <w:r>
        <w:t xml:space="preserve"> A- = 90.00-</w:t>
      </w:r>
      <w:proofErr w:type="gramStart"/>
      <w:r>
        <w:t>92.99  B</w:t>
      </w:r>
      <w:proofErr w:type="gramEnd"/>
      <w:r>
        <w:t>+ = 87.00-89.99</w:t>
      </w:r>
    </w:p>
    <w:p w:rsidR="00605A1B" w:rsidRDefault="00605A1B" w:rsidP="00605A1B">
      <w:r>
        <w:t xml:space="preserve"> B = 83.00-86.99</w:t>
      </w:r>
    </w:p>
    <w:p w:rsidR="00605A1B" w:rsidRDefault="00605A1B" w:rsidP="00605A1B">
      <w:r>
        <w:t xml:space="preserve"> B- = 80.00-82.99</w:t>
      </w:r>
    </w:p>
    <w:p w:rsidR="00605A1B" w:rsidRDefault="00605A1B" w:rsidP="00605A1B">
      <w:r>
        <w:lastRenderedPageBreak/>
        <w:t xml:space="preserve"> C+ = 77.00-79.99</w:t>
      </w:r>
    </w:p>
    <w:p w:rsidR="00605A1B" w:rsidRDefault="00605A1B" w:rsidP="00605A1B">
      <w:r>
        <w:t xml:space="preserve"> C = 73.00-76.99</w:t>
      </w:r>
    </w:p>
    <w:p w:rsidR="00605A1B" w:rsidRDefault="00605A1B" w:rsidP="00605A1B">
      <w:r>
        <w:t xml:space="preserve"> C- = 70.00-72.99</w:t>
      </w:r>
    </w:p>
    <w:p w:rsidR="00605A1B" w:rsidRDefault="00605A1B" w:rsidP="00605A1B">
      <w:r>
        <w:t xml:space="preserve"> D = 60.00-69.99</w:t>
      </w:r>
    </w:p>
    <w:p w:rsidR="00605A1B" w:rsidRDefault="00605A1B" w:rsidP="00605A1B">
      <w:r>
        <w:t xml:space="preserve"> F = 00.00-59.99</w:t>
      </w:r>
    </w:p>
    <w:p w:rsidR="00605A1B" w:rsidRDefault="00605A1B" w:rsidP="00605A1B">
      <w:r>
        <w:t>COURSE POLICIES</w:t>
      </w:r>
    </w:p>
    <w:p w:rsidR="00605A1B" w:rsidRDefault="00605A1B" w:rsidP="00605A1B">
      <w:r>
        <w:t>Absences &amp; Make-Up Exams</w:t>
      </w:r>
    </w:p>
    <w:p w:rsidR="00605A1B" w:rsidRDefault="00605A1B" w:rsidP="00605A1B">
      <w:r>
        <w:t>As stated above, attendance is absolutely essential if you want to</w:t>
      </w:r>
      <w:r w:rsidR="00C0155C">
        <w:t xml:space="preserve"> succeed in this class. You are </w:t>
      </w:r>
      <w:r>
        <w:t xml:space="preserve">permitted </w:t>
      </w:r>
      <w:r w:rsidR="00C0155C">
        <w:t>three</w:t>
      </w:r>
      <w:r>
        <w:t xml:space="preserve"> unexcused absence</w:t>
      </w:r>
      <w:r w:rsidR="00C0155C">
        <w:t>s</w:t>
      </w:r>
      <w:r>
        <w:t>. Every other absence will lo</w:t>
      </w:r>
      <w:r w:rsidR="00C0155C">
        <w:t xml:space="preserve">wer your participation grade by </w:t>
      </w:r>
      <w:r>
        <w:t xml:space="preserve">5 percent, unless you have a valid excuse (medical, academic, </w:t>
      </w:r>
      <w:r w:rsidR="00C0155C">
        <w:t xml:space="preserve">etc.) AND proper documentation. </w:t>
      </w:r>
      <w:r>
        <w:t xml:space="preserve">Make-up exams are ONLY offered for documented absences. </w:t>
      </w:r>
      <w:r w:rsidR="00C0155C">
        <w:t xml:space="preserve">If you know in advance that you </w:t>
      </w:r>
      <w:r>
        <w:t>have a conflict preventing you from taking one of the exam</w:t>
      </w:r>
      <w:r w:rsidR="00C0155C">
        <w:t xml:space="preserve">s at the scheduled date, please </w:t>
      </w:r>
      <w:r>
        <w:t>contact me as soon as possible.</w:t>
      </w:r>
    </w:p>
    <w:p w:rsidR="00605A1B" w:rsidRDefault="00605A1B" w:rsidP="00605A1B">
      <w:r>
        <w:t>Academic Honesty</w:t>
      </w:r>
    </w:p>
    <w:p w:rsidR="00C0155C" w:rsidRDefault="00605A1B" w:rsidP="00605A1B">
      <w:r>
        <w:t>All students are responsible for maintaining the highest standa</w:t>
      </w:r>
      <w:r w:rsidR="00C0155C">
        <w:t xml:space="preserve">rds of honesty and integrity in </w:t>
      </w:r>
      <w:r>
        <w:t>every phase of their academic careers. The penalties for academic dishonesty are severe, and</w:t>
      </w:r>
      <w:r w:rsidR="00C0155C">
        <w:t xml:space="preserve"> </w:t>
      </w:r>
      <w:r>
        <w:t>ignorance of the academic honesty policy is not an acceptable defense. Each student must</w:t>
      </w:r>
      <w:r w:rsidR="00C0155C">
        <w:t xml:space="preserve"> </w:t>
      </w:r>
      <w:r>
        <w:t>meet the standards included in “A Culture of Honesty,”</w:t>
      </w:r>
      <w:r w:rsidR="00C0155C">
        <w:t xml:space="preserve"> </w:t>
      </w:r>
      <w:r>
        <w:t>(http://www.uga.edu/honesty/ahpd/ACOH%20May%20%2707.pdf) I will report all instances of</w:t>
      </w:r>
      <w:r w:rsidR="00C0155C">
        <w:t xml:space="preserve"> </w:t>
      </w:r>
      <w:r>
        <w:t>academic dishonesty to the Vice President for Instruction, whose office processes such matters.</w:t>
      </w:r>
    </w:p>
    <w:p w:rsidR="00605A1B" w:rsidRDefault="00605A1B" w:rsidP="00605A1B">
      <w:r>
        <w:t>Disabilities</w:t>
      </w:r>
    </w:p>
    <w:p w:rsidR="00605A1B" w:rsidRDefault="00605A1B" w:rsidP="00605A1B">
      <w:r>
        <w:t>Students who need note-takers or are supposed to take their test</w:t>
      </w:r>
      <w:r w:rsidR="00C0155C">
        <w:t xml:space="preserve">s at Disability Services should </w:t>
      </w:r>
      <w:r>
        <w:t>let me know as soon as possible so we can make accommodations for you.</w:t>
      </w:r>
    </w:p>
    <w:p w:rsidR="00605A1B" w:rsidRDefault="00605A1B" w:rsidP="00605A1B">
      <w:r>
        <w:t>Classroom Etiquette</w:t>
      </w:r>
    </w:p>
    <w:p w:rsidR="00605A1B" w:rsidRDefault="00605A1B" w:rsidP="00605A1B">
      <w:r>
        <w:t>The use of cell phones</w:t>
      </w:r>
      <w:r w:rsidR="00C0155C">
        <w:t xml:space="preserve"> is prohibited, and a pet peeve of the instructor. Turn them off or on silent, not vibrate. The use of laptops and tablets are encouraged, however. Use them </w:t>
      </w:r>
      <w:r>
        <w:t>ONLY to take n</w:t>
      </w:r>
      <w:r w:rsidR="00DC5FFC">
        <w:t xml:space="preserve">otes and review online readings, as using them for other things is distraction to other students. </w:t>
      </w:r>
      <w:r>
        <w:t>Please note that I reserve the right to reverse this policy at any time.</w:t>
      </w:r>
    </w:p>
    <w:p w:rsidR="00605A1B" w:rsidRDefault="00605A1B" w:rsidP="00605A1B">
      <w:r>
        <w:t>Grade Appeals</w:t>
      </w:r>
    </w:p>
    <w:p w:rsidR="00DC5FFC" w:rsidRDefault="00605A1B" w:rsidP="00605A1B">
      <w:r>
        <w:t>If you believe your exams or assignments have been graded unfa</w:t>
      </w:r>
      <w:r w:rsidR="00DC5FFC">
        <w:t xml:space="preserve">irly, you can appeal your grade </w:t>
      </w:r>
      <w:r>
        <w:t>in written form. You have to hand in your appeal on the day a</w:t>
      </w:r>
      <w:r w:rsidR="00DC5FFC">
        <w:t xml:space="preserve">fter the assignment or exam was </w:t>
      </w:r>
      <w:r>
        <w:t>returned. Comparisons to other students’ graded assignments will not be accepted for a</w:t>
      </w:r>
      <w:r w:rsidR="00DC5FFC">
        <w:t xml:space="preserve"> </w:t>
      </w:r>
      <w:r>
        <w:t>complaint. Hand in the original copy of the graded assignment/exam together with the written</w:t>
      </w:r>
      <w:r w:rsidR="00DC5FFC">
        <w:t xml:space="preserve"> </w:t>
      </w:r>
      <w:r>
        <w:t>appeal. I will reevaluate your grade in light of the argument that you made. However, the new</w:t>
      </w:r>
      <w:r w:rsidR="00DC5FFC">
        <w:t xml:space="preserve"> </w:t>
      </w:r>
      <w:r>
        <w:t xml:space="preserve">grade may be the same, higher, or lower than the original grade and it will be final. </w:t>
      </w:r>
    </w:p>
    <w:p w:rsidR="00605A1B" w:rsidRDefault="00605A1B" w:rsidP="00605A1B">
      <w:r>
        <w:lastRenderedPageBreak/>
        <w:t>COURSE SCHEDULE (This is only a tentative schedule for this course. Content may change)</w:t>
      </w:r>
    </w:p>
    <w:p w:rsidR="00605A1B" w:rsidRPr="00DC5FFC" w:rsidRDefault="00605A1B" w:rsidP="00605A1B">
      <w:pPr>
        <w:rPr>
          <w:b/>
        </w:rPr>
      </w:pPr>
      <w:r w:rsidRPr="00DC5FFC">
        <w:rPr>
          <w:b/>
        </w:rPr>
        <w:t>PART I: Introduction</w:t>
      </w:r>
    </w:p>
    <w:p w:rsidR="00605A1B" w:rsidRPr="00DC5FFC" w:rsidRDefault="00605A1B" w:rsidP="00605A1B">
      <w:pPr>
        <w:rPr>
          <w:b/>
        </w:rPr>
      </w:pPr>
      <w:r w:rsidRPr="00DC5FFC">
        <w:rPr>
          <w:b/>
        </w:rPr>
        <w:t>Week 1 Introduction I</w:t>
      </w:r>
    </w:p>
    <w:p w:rsidR="00605A1B" w:rsidRDefault="00605A1B" w:rsidP="00605A1B">
      <w:r>
        <w:t>This Syllabus.</w:t>
      </w:r>
    </w:p>
    <w:p w:rsidR="00605A1B" w:rsidRDefault="00605A1B" w:rsidP="00605A1B">
      <w:r>
        <w:t>UNDP, Human Development Report, 2013: Chapter 1 (pp. 21-43).</w:t>
      </w:r>
    </w:p>
    <w:p w:rsidR="00DC5FFC" w:rsidRDefault="00605A1B" w:rsidP="00605A1B">
      <w:r>
        <w:t>Freedom House (2013). “Freedom</w:t>
      </w:r>
      <w:r w:rsidR="00DC5FFC">
        <w:t xml:space="preserve"> in the World 2013.” Available: </w:t>
      </w:r>
      <w:r>
        <w:t>http://www.freedomhouse.org/si</w:t>
      </w:r>
      <w:r w:rsidR="00DC5FFC">
        <w:t>tes/default/files/FIW%202013%20Booklet_</w:t>
      </w:r>
      <w:proofErr w:type="gramStart"/>
      <w:r w:rsidR="00DC5FFC">
        <w:t>0.pdf ,</w:t>
      </w:r>
      <w:proofErr w:type="gramEnd"/>
      <w:r w:rsidR="00DC5FFC">
        <w:t xml:space="preserve"> pp. 1-13.</w:t>
      </w:r>
    </w:p>
    <w:p w:rsidR="00605A1B" w:rsidRPr="00DC5FFC" w:rsidRDefault="00605A1B" w:rsidP="00605A1B">
      <w:pPr>
        <w:rPr>
          <w:b/>
        </w:rPr>
      </w:pPr>
      <w:r w:rsidRPr="00DC5FFC">
        <w:rPr>
          <w:b/>
        </w:rPr>
        <w:t>Week 2 Introduction II</w:t>
      </w:r>
    </w:p>
    <w:p w:rsidR="00605A1B" w:rsidRDefault="00605A1B" w:rsidP="00605A1B">
      <w:r>
        <w:t xml:space="preserve"> I. Ortiz and M. Cummins (2011).</w:t>
      </w:r>
      <w:r w:rsidR="00DC5FFC">
        <w:t xml:space="preserve"> “Global Inequality: Beyond the </w:t>
      </w:r>
      <w:r>
        <w:t>Bottom Billion.” UNICEF Social and Economic Policy Working Paper,</w:t>
      </w:r>
      <w:r w:rsidR="00DC5FFC">
        <w:t xml:space="preserve"> </w:t>
      </w:r>
      <w:r>
        <w:t>pp. 10 – 38.</w:t>
      </w:r>
    </w:p>
    <w:p w:rsidR="00605A1B" w:rsidRDefault="00605A1B" w:rsidP="00605A1B">
      <w:r>
        <w:t xml:space="preserve">P. </w:t>
      </w:r>
      <w:proofErr w:type="spellStart"/>
      <w:r>
        <w:t>Gourevitch</w:t>
      </w:r>
      <w:proofErr w:type="spellEnd"/>
      <w:r>
        <w:t xml:space="preserve"> (2008). “The Role of Politics in Economic</w:t>
      </w:r>
      <w:r w:rsidR="00DC5FFC">
        <w:t xml:space="preserve"> </w:t>
      </w:r>
      <w:r>
        <w:t>Development.” In: Annual Review of Political Science 11, pp. 137-145 only!</w:t>
      </w:r>
    </w:p>
    <w:p w:rsidR="000B0DB7" w:rsidRPr="00286D10" w:rsidRDefault="00286D10" w:rsidP="00605A1B">
      <w:pPr>
        <w:rPr>
          <w:i/>
        </w:rPr>
      </w:pPr>
      <w:r w:rsidRPr="00286D10">
        <w:rPr>
          <w:i/>
        </w:rPr>
        <w:t xml:space="preserve">3 </w:t>
      </w:r>
      <w:r w:rsidR="000B0DB7" w:rsidRPr="00286D10">
        <w:rPr>
          <w:i/>
        </w:rPr>
        <w:t>Potential Paper topics due Friday!</w:t>
      </w:r>
    </w:p>
    <w:p w:rsidR="00605A1B" w:rsidRPr="00DC5FFC" w:rsidRDefault="00605A1B" w:rsidP="00605A1B">
      <w:pPr>
        <w:rPr>
          <w:b/>
        </w:rPr>
      </w:pPr>
      <w:r w:rsidRPr="00DC5FFC">
        <w:rPr>
          <w:b/>
        </w:rPr>
        <w:t>PART II: Domestic Variables</w:t>
      </w:r>
    </w:p>
    <w:p w:rsidR="00605A1B" w:rsidRPr="00DC5FFC" w:rsidRDefault="00605A1B" w:rsidP="00605A1B">
      <w:pPr>
        <w:rPr>
          <w:b/>
        </w:rPr>
      </w:pPr>
      <w:r w:rsidRPr="00DC5FFC">
        <w:rPr>
          <w:b/>
        </w:rPr>
        <w:t>Week 3 Culture I</w:t>
      </w:r>
    </w:p>
    <w:p w:rsidR="00DC5FFC" w:rsidRDefault="00605A1B" w:rsidP="00605A1B">
      <w:r>
        <w:t>H. Kahn (1993). “The Confucian Eth</w:t>
      </w:r>
      <w:r w:rsidR="00DC5FFC">
        <w:t xml:space="preserve">ic and Economic Growth.” In: M. </w:t>
      </w:r>
      <w:proofErr w:type="spellStart"/>
      <w:r>
        <w:t>Seligson</w:t>
      </w:r>
      <w:proofErr w:type="spellEnd"/>
      <w:r>
        <w:t xml:space="preserve">, J.T. </w:t>
      </w:r>
      <w:proofErr w:type="spellStart"/>
      <w:r>
        <w:t>Passe</w:t>
      </w:r>
      <w:proofErr w:type="spellEnd"/>
      <w:r>
        <w:t xml:space="preserve">-Smith (Eds.), </w:t>
      </w:r>
      <w:r w:rsidR="000B0DB7">
        <w:t xml:space="preserve">Development &amp; Underdevelopment. </w:t>
      </w:r>
      <w:r>
        <w:t xml:space="preserve">Lynne </w:t>
      </w:r>
      <w:proofErr w:type="spellStart"/>
      <w:r>
        <w:t>Rienner</w:t>
      </w:r>
      <w:proofErr w:type="spellEnd"/>
      <w:r>
        <w:t>, Boulder, CO, pp. 169-171</w:t>
      </w:r>
    </w:p>
    <w:p w:rsidR="00605A1B" w:rsidRDefault="00605A1B" w:rsidP="00605A1B">
      <w:r>
        <w:t xml:space="preserve">S. Becker and L. </w:t>
      </w:r>
      <w:proofErr w:type="spellStart"/>
      <w:r>
        <w:t>Woessman</w:t>
      </w:r>
      <w:proofErr w:type="spellEnd"/>
      <w:r>
        <w:t xml:space="preserve"> (2</w:t>
      </w:r>
      <w:r w:rsidR="00DC5FFC">
        <w:t xml:space="preserve">007). “Was Weber Wrong? A Human </w:t>
      </w:r>
      <w:r>
        <w:t>Capital Theory of Protestant Economic History.” Disc. Pap. No. 1366,</w:t>
      </w:r>
      <w:r w:rsidR="00DC5FFC">
        <w:t xml:space="preserve"> </w:t>
      </w:r>
      <w:r>
        <w:t>Dep. Econ., Univ. Munich, pp. 1-10.</w:t>
      </w:r>
    </w:p>
    <w:p w:rsidR="00605A1B" w:rsidRPr="00DC5FFC" w:rsidRDefault="00605A1B" w:rsidP="00605A1B">
      <w:pPr>
        <w:rPr>
          <w:b/>
        </w:rPr>
      </w:pPr>
      <w:r w:rsidRPr="00DC5FFC">
        <w:rPr>
          <w:b/>
        </w:rPr>
        <w:t>Week 4 Culture II: The role of Social Capital and Trust</w:t>
      </w:r>
    </w:p>
    <w:p w:rsidR="00605A1B" w:rsidRDefault="00605A1B" w:rsidP="00605A1B">
      <w:r>
        <w:t>F. Fukuyama (1995). “Social Ca</w:t>
      </w:r>
      <w:r w:rsidR="00DC5FFC">
        <w:t xml:space="preserve">pital and the Global Economy. A </w:t>
      </w:r>
      <w:r>
        <w:t>Redrawn Map of the World.” In: Foreign Affairs 74 (5), pp. 1-10</w:t>
      </w:r>
    </w:p>
    <w:p w:rsidR="00605A1B" w:rsidRDefault="00605A1B" w:rsidP="00605A1B">
      <w:r>
        <w:t>W. Easterly and R. Levine (1997). “Af</w:t>
      </w:r>
      <w:r w:rsidR="00DC5FFC">
        <w:t xml:space="preserve">rica’s Growth Tragedy: Policies </w:t>
      </w:r>
      <w:r>
        <w:t>and Ethnic Divisions.” In: Quarterly Journal of Economics 112 (4), pp.</w:t>
      </w:r>
      <w:r w:rsidR="00DC5FFC">
        <w:t xml:space="preserve"> </w:t>
      </w:r>
      <w:r>
        <w:t>1203-1250 (ignore the stats!)</w:t>
      </w:r>
    </w:p>
    <w:p w:rsidR="00605A1B" w:rsidRPr="00DC5FFC" w:rsidRDefault="00605A1B" w:rsidP="00605A1B">
      <w:pPr>
        <w:rPr>
          <w:b/>
        </w:rPr>
      </w:pPr>
      <w:r w:rsidRPr="00DC5FFC">
        <w:rPr>
          <w:b/>
        </w:rPr>
        <w:t>Week 5 Institutions I: Regime Type</w:t>
      </w:r>
    </w:p>
    <w:p w:rsidR="00605A1B" w:rsidRDefault="00605A1B" w:rsidP="00605A1B">
      <w:r>
        <w:t xml:space="preserve">R. </w:t>
      </w:r>
      <w:proofErr w:type="spellStart"/>
      <w:r>
        <w:t>Barro</w:t>
      </w:r>
      <w:proofErr w:type="spellEnd"/>
      <w:r>
        <w:t xml:space="preserve"> (1996). “Democracy and Growth.” In: Journal of Economic</w:t>
      </w:r>
      <w:r w:rsidR="00DC5FFC">
        <w:t xml:space="preserve"> Growth 1 (1), pp. 1-</w:t>
      </w:r>
      <w:r>
        <w:t>26.</w:t>
      </w:r>
    </w:p>
    <w:p w:rsidR="00605A1B" w:rsidRDefault="00605A1B" w:rsidP="00605A1B">
      <w:r>
        <w:t xml:space="preserve">J. </w:t>
      </w:r>
      <w:proofErr w:type="spellStart"/>
      <w:r>
        <w:t>Gerring</w:t>
      </w:r>
      <w:proofErr w:type="spellEnd"/>
      <w:r>
        <w:t xml:space="preserve">, P. Bond, W. </w:t>
      </w:r>
      <w:proofErr w:type="spellStart"/>
      <w:r>
        <w:t>Barndt</w:t>
      </w:r>
      <w:proofErr w:type="spellEnd"/>
      <w:r>
        <w:t>, C. Moreno (2005). “Democracy and</w:t>
      </w:r>
      <w:r w:rsidR="00DC5FFC">
        <w:t xml:space="preserve"> </w:t>
      </w:r>
      <w:r>
        <w:t>Economic Growth. A Historical Perspecti</w:t>
      </w:r>
      <w:r w:rsidR="00DC5FFC">
        <w:t xml:space="preserve">ve.” In: World Politics 57 (3), </w:t>
      </w:r>
      <w:r>
        <w:t>pp. 323-364.</w:t>
      </w:r>
    </w:p>
    <w:p w:rsidR="00605A1B" w:rsidRPr="00DC5FFC" w:rsidRDefault="00605A1B" w:rsidP="00605A1B">
      <w:pPr>
        <w:rPr>
          <w:b/>
        </w:rPr>
      </w:pPr>
      <w:r w:rsidRPr="00DC5FFC">
        <w:rPr>
          <w:b/>
        </w:rPr>
        <w:t>Week 6 Institutions II: Economic Institutions</w:t>
      </w:r>
    </w:p>
    <w:p w:rsidR="00605A1B" w:rsidRDefault="00605A1B" w:rsidP="00605A1B">
      <w:r>
        <w:t xml:space="preserve">D. </w:t>
      </w:r>
      <w:proofErr w:type="spellStart"/>
      <w:r>
        <w:t>Acemoglu</w:t>
      </w:r>
      <w:proofErr w:type="spellEnd"/>
      <w:r>
        <w:t>, S. Johnson, and J.A. Robinson (2001). “The Colonial</w:t>
      </w:r>
      <w:r w:rsidR="00DC5FFC">
        <w:t xml:space="preserve"> </w:t>
      </w:r>
      <w:r>
        <w:t>Origins of Comparative Development: An Empirical Investigation.” In:</w:t>
      </w:r>
      <w:r w:rsidR="00DC5FFC">
        <w:t xml:space="preserve"> </w:t>
      </w:r>
      <w:r>
        <w:t>A</w:t>
      </w:r>
      <w:r w:rsidR="00DC5FFC">
        <w:t>merican Economic Review 91 (5)</w:t>
      </w:r>
    </w:p>
    <w:p w:rsidR="00605A1B" w:rsidRDefault="00605A1B" w:rsidP="00605A1B">
      <w:r>
        <w:lastRenderedPageBreak/>
        <w:t>N. Nunn (2008). “The Long-Term Effects</w:t>
      </w:r>
      <w:r w:rsidR="00DC5FFC">
        <w:t xml:space="preserve"> of Africa’s Slave Trades.” In: </w:t>
      </w:r>
      <w:r>
        <w:t>Quarterly Journal of Economics 123 (1), pp. 139–176.</w:t>
      </w:r>
    </w:p>
    <w:p w:rsidR="00605A1B" w:rsidRPr="00DC5FFC" w:rsidRDefault="00605A1B" w:rsidP="00605A1B">
      <w:pPr>
        <w:rPr>
          <w:b/>
        </w:rPr>
      </w:pPr>
      <w:r w:rsidRPr="00DC5FFC">
        <w:rPr>
          <w:b/>
        </w:rPr>
        <w:t xml:space="preserve">Week 7 Regime Type </w:t>
      </w:r>
      <w:proofErr w:type="spellStart"/>
      <w:r w:rsidRPr="00DC5FFC">
        <w:rPr>
          <w:b/>
        </w:rPr>
        <w:t>Redux</w:t>
      </w:r>
      <w:proofErr w:type="spellEnd"/>
      <w:r w:rsidRPr="00DC5FFC">
        <w:rPr>
          <w:b/>
        </w:rPr>
        <w:t>: The other Causal Direction</w:t>
      </w:r>
    </w:p>
    <w:p w:rsidR="00605A1B" w:rsidRDefault="00605A1B" w:rsidP="00605A1B">
      <w:r>
        <w:t xml:space="preserve">S. </w:t>
      </w:r>
      <w:proofErr w:type="spellStart"/>
      <w:r>
        <w:t>Lipset</w:t>
      </w:r>
      <w:proofErr w:type="spellEnd"/>
      <w:r>
        <w:t xml:space="preserve"> (1960). “Economic Development and Democracy.” In: idem,</w:t>
      </w:r>
      <w:r w:rsidR="00DC5FFC">
        <w:t xml:space="preserve"> </w:t>
      </w:r>
      <w:r>
        <w:t>Political Man. New York, Doubleday, pp. 45-76.</w:t>
      </w:r>
    </w:p>
    <w:p w:rsidR="00605A1B" w:rsidRDefault="00605A1B" w:rsidP="00605A1B">
      <w:r>
        <w:t xml:space="preserve">R. </w:t>
      </w:r>
      <w:proofErr w:type="spellStart"/>
      <w:r>
        <w:t>Inglehart</w:t>
      </w:r>
      <w:proofErr w:type="spellEnd"/>
      <w:r>
        <w:t xml:space="preserve"> and C. </w:t>
      </w:r>
      <w:proofErr w:type="spellStart"/>
      <w:r>
        <w:t>Welzel</w:t>
      </w:r>
      <w:proofErr w:type="spellEnd"/>
      <w:r>
        <w:t xml:space="preserve"> (2009). </w:t>
      </w:r>
      <w:r w:rsidR="00DC5FFC">
        <w:t xml:space="preserve">“Modernization, Cultural Change </w:t>
      </w:r>
      <w:r>
        <w:t>and Democracy.” In: L. Mayer, D. Patterson, and F. Thames (</w:t>
      </w:r>
      <w:proofErr w:type="spellStart"/>
      <w:proofErr w:type="gramStart"/>
      <w:r>
        <w:t>eds</w:t>
      </w:r>
      <w:proofErr w:type="spellEnd"/>
      <w:proofErr w:type="gramEnd"/>
      <w:r>
        <w:t>).</w:t>
      </w:r>
      <w:r w:rsidR="00DC5FFC">
        <w:t xml:space="preserve"> </w:t>
      </w:r>
      <w:r>
        <w:t>Contending Perspectives in Comparative Politics. CQ Press,</w:t>
      </w:r>
      <w:r w:rsidR="00DC5FFC">
        <w:t xml:space="preserve"> </w:t>
      </w:r>
      <w:r>
        <w:t>Washington, pp. 485-514.</w:t>
      </w:r>
    </w:p>
    <w:p w:rsidR="00605A1B" w:rsidRPr="002951A5" w:rsidRDefault="00605A1B" w:rsidP="00605A1B">
      <w:pPr>
        <w:rPr>
          <w:b/>
        </w:rPr>
      </w:pPr>
      <w:r w:rsidRPr="002951A5">
        <w:rPr>
          <w:b/>
        </w:rPr>
        <w:t xml:space="preserve">Week 8 Midterm Exam &amp; </w:t>
      </w:r>
      <w:proofErr w:type="gramStart"/>
      <w:r w:rsidRPr="002951A5">
        <w:rPr>
          <w:b/>
        </w:rPr>
        <w:t>The</w:t>
      </w:r>
      <w:proofErr w:type="gramEnd"/>
      <w:r w:rsidRPr="002951A5">
        <w:rPr>
          <w:b/>
        </w:rPr>
        <w:t xml:space="preserve"> Role of Corruption</w:t>
      </w:r>
    </w:p>
    <w:p w:rsidR="00605A1B" w:rsidRDefault="00605A1B" w:rsidP="00605A1B">
      <w:r>
        <w:t>MIDTERM EXAM</w:t>
      </w:r>
    </w:p>
    <w:p w:rsidR="00605A1B" w:rsidRDefault="00605A1B" w:rsidP="00605A1B">
      <w:r>
        <w:t>Collier Chapter 5.</w:t>
      </w:r>
    </w:p>
    <w:p w:rsidR="00605A1B" w:rsidRDefault="00605A1B" w:rsidP="00605A1B">
      <w:r>
        <w:t xml:space="preserve">J.-S. You and S. </w:t>
      </w:r>
      <w:proofErr w:type="spellStart"/>
      <w:r>
        <w:t>Khagram</w:t>
      </w:r>
      <w:proofErr w:type="spellEnd"/>
      <w:r>
        <w:t xml:space="preserve"> (2005). “A </w:t>
      </w:r>
      <w:r w:rsidR="002951A5">
        <w:t xml:space="preserve">Comparative Study of Inequality </w:t>
      </w:r>
      <w:r>
        <w:t>and Corruption.” In: American Sociological Review 70 (1), pp. 136-157.</w:t>
      </w:r>
    </w:p>
    <w:p w:rsidR="00605A1B" w:rsidRPr="002951A5" w:rsidRDefault="00605A1B" w:rsidP="00605A1B">
      <w:pPr>
        <w:rPr>
          <w:b/>
        </w:rPr>
      </w:pPr>
      <w:r>
        <w:t xml:space="preserve"> </w:t>
      </w:r>
      <w:r w:rsidRPr="002951A5">
        <w:rPr>
          <w:b/>
        </w:rPr>
        <w:t>PART III: Structural Variables</w:t>
      </w:r>
    </w:p>
    <w:p w:rsidR="00605A1B" w:rsidRPr="002951A5" w:rsidRDefault="00605A1B" w:rsidP="00605A1B">
      <w:pPr>
        <w:rPr>
          <w:b/>
        </w:rPr>
      </w:pPr>
      <w:r w:rsidRPr="002951A5">
        <w:rPr>
          <w:b/>
        </w:rPr>
        <w:t>Week 9 Foreign Aid</w:t>
      </w:r>
    </w:p>
    <w:p w:rsidR="00605A1B" w:rsidRDefault="00605A1B" w:rsidP="00605A1B">
      <w:r>
        <w:t>Collier Chapter 7.</w:t>
      </w:r>
    </w:p>
    <w:p w:rsidR="00605A1B" w:rsidRDefault="00605A1B" w:rsidP="00605A1B">
      <w:r>
        <w:t xml:space="preserve">D. A. </w:t>
      </w:r>
      <w:proofErr w:type="spellStart"/>
      <w:r>
        <w:t>Bräutigam</w:t>
      </w:r>
      <w:proofErr w:type="spellEnd"/>
      <w:r>
        <w:t xml:space="preserve"> and S. Knack (2004). </w:t>
      </w:r>
      <w:r w:rsidR="002951A5">
        <w:t xml:space="preserve">“Foreign Aid, Institutions, and </w:t>
      </w:r>
      <w:r>
        <w:t>Governance in Sub-Saharan Africa.” In: Economic Development and</w:t>
      </w:r>
      <w:r w:rsidR="002951A5">
        <w:t xml:space="preserve"> </w:t>
      </w:r>
      <w:r>
        <w:t>Cultural Change 52 (2), pp. 2</w:t>
      </w:r>
      <w:r w:rsidR="002951A5">
        <w:t>55–285.</w:t>
      </w:r>
    </w:p>
    <w:p w:rsidR="00605A1B" w:rsidRPr="002951A5" w:rsidRDefault="002951A5" w:rsidP="00605A1B">
      <w:pPr>
        <w:rPr>
          <w:b/>
        </w:rPr>
      </w:pPr>
      <w:r w:rsidRPr="002951A5">
        <w:rPr>
          <w:b/>
        </w:rPr>
        <w:t xml:space="preserve">Week </w:t>
      </w:r>
      <w:r w:rsidR="00605A1B" w:rsidRPr="002951A5">
        <w:rPr>
          <w:b/>
        </w:rPr>
        <w:t>10</w:t>
      </w:r>
    </w:p>
    <w:p w:rsidR="00605A1B" w:rsidRDefault="00605A1B" w:rsidP="00605A1B">
      <w:r>
        <w:t>Spring Break</w:t>
      </w:r>
    </w:p>
    <w:p w:rsidR="00605A1B" w:rsidRPr="002951A5" w:rsidRDefault="002951A5" w:rsidP="00605A1B">
      <w:pPr>
        <w:rPr>
          <w:b/>
        </w:rPr>
      </w:pPr>
      <w:r w:rsidRPr="002951A5">
        <w:rPr>
          <w:b/>
        </w:rPr>
        <w:t xml:space="preserve">Week </w:t>
      </w:r>
      <w:r>
        <w:rPr>
          <w:b/>
        </w:rPr>
        <w:t xml:space="preserve">11 </w:t>
      </w:r>
      <w:r w:rsidR="00605A1B" w:rsidRPr="002951A5">
        <w:rPr>
          <w:b/>
        </w:rPr>
        <w:t>Civil War and Political Violence</w:t>
      </w:r>
    </w:p>
    <w:p w:rsidR="00605A1B" w:rsidRDefault="00605A1B" w:rsidP="00605A1B">
      <w:r>
        <w:t>Collier Chapter 2.</w:t>
      </w:r>
    </w:p>
    <w:p w:rsidR="00605A1B" w:rsidRDefault="00605A1B" w:rsidP="00605A1B">
      <w:r>
        <w:t xml:space="preserve">C. </w:t>
      </w:r>
      <w:proofErr w:type="spellStart"/>
      <w:r>
        <w:t>Blattman</w:t>
      </w:r>
      <w:proofErr w:type="spellEnd"/>
      <w:r>
        <w:t xml:space="preserve"> and J. Annan (20</w:t>
      </w:r>
      <w:r w:rsidR="002951A5">
        <w:t xml:space="preserve">10). “The Consequences of Child </w:t>
      </w:r>
      <w:r>
        <w:t>Soldiering.” In: The Review of Economics and Statistics 92 (4), pp.</w:t>
      </w:r>
      <w:r w:rsidR="002951A5">
        <w:t>882–898.</w:t>
      </w:r>
    </w:p>
    <w:p w:rsidR="002951A5" w:rsidRDefault="002951A5" w:rsidP="00605A1B">
      <w:r w:rsidRPr="002951A5">
        <w:rPr>
          <w:b/>
        </w:rPr>
        <w:t xml:space="preserve">Week </w:t>
      </w:r>
      <w:r w:rsidR="00605A1B" w:rsidRPr="002951A5">
        <w:rPr>
          <w:b/>
        </w:rPr>
        <w:t>12</w:t>
      </w:r>
      <w:r>
        <w:rPr>
          <w:b/>
        </w:rPr>
        <w:t xml:space="preserve"> </w:t>
      </w:r>
      <w:r w:rsidRPr="002951A5">
        <w:rPr>
          <w:b/>
        </w:rPr>
        <w:t>Globalization</w:t>
      </w:r>
      <w:r w:rsidR="00605A1B">
        <w:t xml:space="preserve"> </w:t>
      </w:r>
    </w:p>
    <w:p w:rsidR="00605A1B" w:rsidRDefault="00605A1B" w:rsidP="00605A1B">
      <w:r>
        <w:t>Collier Chapter 6</w:t>
      </w:r>
    </w:p>
    <w:p w:rsidR="00605A1B" w:rsidRDefault="00605A1B" w:rsidP="00605A1B">
      <w:r>
        <w:t>Collier Chapter 10</w:t>
      </w:r>
    </w:p>
    <w:p w:rsidR="00605A1B" w:rsidRPr="002951A5" w:rsidRDefault="002951A5" w:rsidP="00605A1B">
      <w:pPr>
        <w:rPr>
          <w:b/>
        </w:rPr>
      </w:pPr>
      <w:r w:rsidRPr="002951A5">
        <w:rPr>
          <w:b/>
        </w:rPr>
        <w:t xml:space="preserve">Week </w:t>
      </w:r>
      <w:r w:rsidR="00605A1B" w:rsidRPr="002951A5">
        <w:rPr>
          <w:b/>
        </w:rPr>
        <w:t>13</w:t>
      </w:r>
      <w:r w:rsidRPr="002951A5">
        <w:rPr>
          <w:b/>
        </w:rPr>
        <w:t xml:space="preserve"> </w:t>
      </w:r>
      <w:r w:rsidR="00605A1B" w:rsidRPr="002951A5">
        <w:rPr>
          <w:b/>
        </w:rPr>
        <w:t>Geography I</w:t>
      </w:r>
    </w:p>
    <w:p w:rsidR="00605A1B" w:rsidRDefault="00605A1B" w:rsidP="00605A1B">
      <w:r>
        <w:t>Background Material for in-class simulation.</w:t>
      </w:r>
    </w:p>
    <w:p w:rsidR="00605A1B" w:rsidRDefault="00605A1B" w:rsidP="00605A1B">
      <w:r>
        <w:t xml:space="preserve">Collier Chapter 3.  April 4 (F) L. Diamond and J. </w:t>
      </w:r>
      <w:proofErr w:type="spellStart"/>
      <w:r>
        <w:t>Mosbacher</w:t>
      </w:r>
      <w:proofErr w:type="spellEnd"/>
      <w:r>
        <w:t xml:space="preserve"> (2013). “Petroleum to the People.” In:</w:t>
      </w:r>
      <w:r w:rsidR="002951A5">
        <w:t xml:space="preserve"> </w:t>
      </w:r>
      <w:r>
        <w:t>Fore</w:t>
      </w:r>
      <w:r w:rsidR="002951A5">
        <w:t>ign Affairs 92 (5), pp. 1 – 12.</w:t>
      </w:r>
    </w:p>
    <w:p w:rsidR="00605A1B" w:rsidRPr="002951A5" w:rsidRDefault="00605A1B" w:rsidP="00605A1B">
      <w:pPr>
        <w:rPr>
          <w:b/>
        </w:rPr>
      </w:pPr>
      <w:r w:rsidRPr="002951A5">
        <w:rPr>
          <w:b/>
        </w:rPr>
        <w:t>Week</w:t>
      </w:r>
      <w:r w:rsidR="002951A5" w:rsidRPr="002951A5">
        <w:rPr>
          <w:b/>
        </w:rPr>
        <w:t xml:space="preserve"> </w:t>
      </w:r>
      <w:r w:rsidRPr="002951A5">
        <w:rPr>
          <w:b/>
        </w:rPr>
        <w:t>14</w:t>
      </w:r>
      <w:r w:rsidR="002951A5" w:rsidRPr="002951A5">
        <w:rPr>
          <w:b/>
        </w:rPr>
        <w:t xml:space="preserve"> </w:t>
      </w:r>
      <w:r w:rsidRPr="002951A5">
        <w:rPr>
          <w:b/>
        </w:rPr>
        <w:t>Geography II</w:t>
      </w:r>
    </w:p>
    <w:p w:rsidR="00605A1B" w:rsidRDefault="00605A1B" w:rsidP="00605A1B">
      <w:r>
        <w:lastRenderedPageBreak/>
        <w:t>Collier Chapter 4.</w:t>
      </w:r>
    </w:p>
    <w:p w:rsidR="00605A1B" w:rsidRDefault="00605A1B" w:rsidP="00605A1B">
      <w:r>
        <w:t xml:space="preserve">J. Sachs and P. </w:t>
      </w:r>
      <w:proofErr w:type="spellStart"/>
      <w:r>
        <w:t>Malaney</w:t>
      </w:r>
      <w:proofErr w:type="spellEnd"/>
      <w:r>
        <w:t xml:space="preserve"> (2002). “Th</w:t>
      </w:r>
      <w:r w:rsidR="000B0DB7">
        <w:t xml:space="preserve">e Economic and Social Burden of </w:t>
      </w:r>
      <w:r>
        <w:t>Malar</w:t>
      </w:r>
      <w:r w:rsidR="000B0DB7">
        <w:t xml:space="preserve">ia.” In: Nature 415 (6872), pp. </w:t>
      </w:r>
      <w:r>
        <w:t>680 – 686.</w:t>
      </w:r>
    </w:p>
    <w:p w:rsidR="00605A1B" w:rsidRDefault="00605A1B" w:rsidP="00605A1B">
      <w:r>
        <w:t xml:space="preserve">A. </w:t>
      </w:r>
      <w:proofErr w:type="spellStart"/>
      <w:r>
        <w:t>DeWaal</w:t>
      </w:r>
      <w:proofErr w:type="spellEnd"/>
      <w:r>
        <w:t xml:space="preserve"> (2003). “How </w:t>
      </w:r>
      <w:r w:rsidR="000B0DB7">
        <w:t xml:space="preserve">Will HIV/AIDS Transform African </w:t>
      </w:r>
      <w:r>
        <w:t>Governance?” In: Afr</w:t>
      </w:r>
      <w:r w:rsidR="002951A5">
        <w:t>ican Affairs 102(406), pp. 1-23</w:t>
      </w:r>
    </w:p>
    <w:p w:rsidR="00605A1B" w:rsidRPr="002951A5" w:rsidRDefault="00605A1B" w:rsidP="00605A1B">
      <w:pPr>
        <w:rPr>
          <w:b/>
        </w:rPr>
      </w:pPr>
      <w:r w:rsidRPr="002951A5">
        <w:rPr>
          <w:b/>
        </w:rPr>
        <w:t>Week</w:t>
      </w:r>
      <w:r w:rsidR="002951A5" w:rsidRPr="002951A5">
        <w:rPr>
          <w:b/>
        </w:rPr>
        <w:t xml:space="preserve"> </w:t>
      </w:r>
      <w:r w:rsidRPr="002951A5">
        <w:rPr>
          <w:b/>
        </w:rPr>
        <w:t>15</w:t>
      </w:r>
      <w:r w:rsidR="002951A5" w:rsidRPr="002951A5">
        <w:rPr>
          <w:b/>
        </w:rPr>
        <w:t xml:space="preserve"> </w:t>
      </w:r>
      <w:r w:rsidRPr="002951A5">
        <w:rPr>
          <w:b/>
        </w:rPr>
        <w:t>In-Class Simulation</w:t>
      </w:r>
    </w:p>
    <w:p w:rsidR="00605A1B" w:rsidRDefault="00605A1B" w:rsidP="00605A1B">
      <w:r>
        <w:t>In-Class Simulation 1</w:t>
      </w:r>
    </w:p>
    <w:p w:rsidR="00605A1B" w:rsidRDefault="00605A1B" w:rsidP="00605A1B">
      <w:r>
        <w:t>In-Class Simulation 2</w:t>
      </w:r>
    </w:p>
    <w:p w:rsidR="00605A1B" w:rsidRDefault="00605A1B" w:rsidP="00605A1B">
      <w:r>
        <w:t>In-Class Simulation 3 / Presentation of Results</w:t>
      </w:r>
    </w:p>
    <w:p w:rsidR="00605A1B" w:rsidRPr="002951A5" w:rsidRDefault="00605A1B" w:rsidP="00605A1B">
      <w:pPr>
        <w:rPr>
          <w:b/>
        </w:rPr>
      </w:pPr>
      <w:r w:rsidRPr="002951A5">
        <w:rPr>
          <w:b/>
        </w:rPr>
        <w:t xml:space="preserve">Week </w:t>
      </w:r>
      <w:r w:rsidR="002951A5" w:rsidRPr="002951A5">
        <w:rPr>
          <w:b/>
        </w:rPr>
        <w:t xml:space="preserve">16 </w:t>
      </w:r>
      <w:r w:rsidRPr="002951A5">
        <w:rPr>
          <w:b/>
        </w:rPr>
        <w:t>Final Discussion</w:t>
      </w:r>
      <w:r w:rsidR="002951A5">
        <w:rPr>
          <w:b/>
        </w:rPr>
        <w:t>/semester wrap up</w:t>
      </w:r>
    </w:p>
    <w:p w:rsidR="00605A1B" w:rsidRDefault="002951A5" w:rsidP="00605A1B">
      <w:r>
        <w:t>Readings/discussion to be announced in class</w:t>
      </w:r>
    </w:p>
    <w:p w:rsidR="002951A5" w:rsidRPr="002951A5" w:rsidRDefault="00605A1B" w:rsidP="00605A1B">
      <w:pPr>
        <w:rPr>
          <w:b/>
        </w:rPr>
      </w:pPr>
      <w:r w:rsidRPr="002951A5">
        <w:rPr>
          <w:b/>
        </w:rPr>
        <w:t xml:space="preserve">Week </w:t>
      </w:r>
      <w:r w:rsidR="002951A5" w:rsidRPr="002951A5">
        <w:rPr>
          <w:b/>
        </w:rPr>
        <w:t>17 Final Paper due Friday, May 1, at Noon.</w:t>
      </w:r>
    </w:p>
    <w:sectPr w:rsidR="002951A5" w:rsidRPr="002951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5A1B"/>
    <w:rsid w:val="000B0DB7"/>
    <w:rsid w:val="00286D10"/>
    <w:rsid w:val="002951A5"/>
    <w:rsid w:val="0058703F"/>
    <w:rsid w:val="00605A1B"/>
    <w:rsid w:val="00B43754"/>
    <w:rsid w:val="00B87F0D"/>
    <w:rsid w:val="00C0155C"/>
    <w:rsid w:val="00DC5FFC"/>
    <w:rsid w:val="00F414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6</Pages>
  <Words>1634</Words>
  <Characters>9316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Stephen</cp:lastModifiedBy>
  <cp:revision>5</cp:revision>
  <dcterms:created xsi:type="dcterms:W3CDTF">2015-01-02T18:23:00Z</dcterms:created>
  <dcterms:modified xsi:type="dcterms:W3CDTF">2015-01-02T20:56:00Z</dcterms:modified>
</cp:coreProperties>
</file>